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BD3F" w14:textId="245F123D" w:rsidR="00F6333E" w:rsidRPr="00193EFA" w:rsidRDefault="006B071D">
      <w:pPr>
        <w:rPr>
          <w:rFonts w:ascii="Century Gothic" w:hAnsi="Century Gothic"/>
          <w:sz w:val="24"/>
          <w:szCs w:val="24"/>
        </w:rPr>
      </w:pPr>
      <w:r w:rsidRPr="00193EFA">
        <w:rPr>
          <w:rFonts w:ascii="Century Gothic" w:hAnsi="Century Gothic"/>
          <w:noProof/>
          <w:sz w:val="24"/>
          <w:szCs w:val="24"/>
          <w:lang w:eastAsia="en-GB"/>
        </w:rPr>
        <w:drawing>
          <wp:anchor distT="0" distB="0" distL="114300" distR="114300" simplePos="0" relativeHeight="251658240" behindDoc="1" locked="0" layoutInCell="1" allowOverlap="1" wp14:anchorId="56156B7B" wp14:editId="4C9D0993">
            <wp:simplePos x="0" y="0"/>
            <wp:positionH relativeFrom="margin">
              <wp:align>center</wp:align>
            </wp:positionH>
            <wp:positionV relativeFrom="paragraph">
              <wp:posOffset>206</wp:posOffset>
            </wp:positionV>
            <wp:extent cx="1397000" cy="1517304"/>
            <wp:effectExtent l="0" t="0" r="0" b="6985"/>
            <wp:wrapTight wrapText="bothSides">
              <wp:wrapPolygon edited="0">
                <wp:start x="0" y="0"/>
                <wp:lineTo x="0" y="21428"/>
                <wp:lineTo x="21207" y="21428"/>
                <wp:lineTo x="212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15173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10FAC" w14:textId="6ADE28BF" w:rsidR="00F6333E" w:rsidRPr="00193EFA" w:rsidRDefault="00F6333E">
      <w:pPr>
        <w:rPr>
          <w:rFonts w:ascii="Century Gothic" w:hAnsi="Century Gothic"/>
          <w:sz w:val="24"/>
          <w:szCs w:val="24"/>
        </w:rPr>
      </w:pPr>
    </w:p>
    <w:p w14:paraId="15832802" w14:textId="401F7332" w:rsidR="00F6333E" w:rsidRPr="00193EFA" w:rsidRDefault="00F6333E">
      <w:pPr>
        <w:rPr>
          <w:rFonts w:ascii="Century Gothic" w:hAnsi="Century Gothic"/>
          <w:sz w:val="24"/>
          <w:szCs w:val="24"/>
        </w:rPr>
      </w:pPr>
    </w:p>
    <w:p w14:paraId="63A28534" w14:textId="6E68E151" w:rsidR="00575F3D" w:rsidRPr="00193EFA" w:rsidRDefault="00575F3D">
      <w:pPr>
        <w:rPr>
          <w:rFonts w:ascii="Century Gothic" w:hAnsi="Century Gothic"/>
          <w:sz w:val="24"/>
          <w:szCs w:val="24"/>
        </w:rPr>
      </w:pPr>
    </w:p>
    <w:p w14:paraId="6CDD09BC" w14:textId="44CB31C7" w:rsidR="00575F3D" w:rsidRPr="00193EFA" w:rsidRDefault="00575F3D">
      <w:pPr>
        <w:rPr>
          <w:rFonts w:ascii="Century Gothic" w:hAnsi="Century Gothic"/>
          <w:sz w:val="24"/>
          <w:szCs w:val="24"/>
        </w:rPr>
      </w:pPr>
    </w:p>
    <w:p w14:paraId="509B5DA6" w14:textId="18EE2D92" w:rsidR="00FB5906" w:rsidRPr="00193EFA" w:rsidRDefault="00790FC1" w:rsidP="00A8606C">
      <w:pPr>
        <w:spacing w:after="0"/>
        <w:jc w:val="center"/>
        <w:rPr>
          <w:rFonts w:ascii="Century Gothic" w:eastAsia="Arial" w:hAnsi="Century Gothic" w:cs="Arial"/>
          <w:b/>
          <w:bCs/>
          <w:sz w:val="36"/>
          <w:szCs w:val="36"/>
        </w:rPr>
      </w:pPr>
      <w:r w:rsidRPr="00193EFA">
        <w:rPr>
          <w:rFonts w:ascii="Century Gothic" w:eastAsia="Arial" w:hAnsi="Century Gothic" w:cs="Arial"/>
          <w:b/>
          <w:bCs/>
          <w:sz w:val="36"/>
          <w:szCs w:val="36"/>
        </w:rPr>
        <w:t>Padstow</w:t>
      </w:r>
      <w:r w:rsidR="00E759CA" w:rsidRPr="00193EFA">
        <w:rPr>
          <w:rFonts w:ascii="Century Gothic" w:eastAsia="Arial" w:hAnsi="Century Gothic" w:cs="Arial"/>
          <w:b/>
          <w:bCs/>
          <w:sz w:val="36"/>
          <w:szCs w:val="36"/>
        </w:rPr>
        <w:t xml:space="preserve"> School</w:t>
      </w:r>
    </w:p>
    <w:p w14:paraId="4029E35E" w14:textId="5DCEA03F" w:rsidR="00F6333E" w:rsidRPr="00193EFA" w:rsidRDefault="24033371" w:rsidP="00A8606C">
      <w:pPr>
        <w:spacing w:after="0"/>
        <w:jc w:val="center"/>
        <w:rPr>
          <w:rFonts w:ascii="Century Gothic" w:eastAsia="Arial" w:hAnsi="Century Gothic" w:cs="Arial"/>
          <w:b/>
          <w:bCs/>
          <w:sz w:val="36"/>
          <w:szCs w:val="36"/>
        </w:rPr>
      </w:pPr>
      <w:r w:rsidRPr="52C77656">
        <w:rPr>
          <w:rFonts w:ascii="Century Gothic" w:eastAsia="Arial" w:hAnsi="Century Gothic" w:cs="Arial"/>
          <w:b/>
          <w:bCs/>
          <w:sz w:val="36"/>
          <w:szCs w:val="36"/>
        </w:rPr>
        <w:t xml:space="preserve">Accessibility Plan </w:t>
      </w:r>
      <w:r w:rsidR="00A8606C" w:rsidRPr="52C77656">
        <w:rPr>
          <w:rFonts w:ascii="Century Gothic" w:eastAsia="Arial" w:hAnsi="Century Gothic" w:cs="Arial"/>
          <w:b/>
          <w:bCs/>
          <w:sz w:val="36"/>
          <w:szCs w:val="36"/>
        </w:rPr>
        <w:t>202</w:t>
      </w:r>
      <w:r w:rsidR="00664429">
        <w:rPr>
          <w:rFonts w:ascii="Century Gothic" w:eastAsia="Arial" w:hAnsi="Century Gothic" w:cs="Arial"/>
          <w:b/>
          <w:bCs/>
          <w:sz w:val="36"/>
          <w:szCs w:val="36"/>
        </w:rPr>
        <w:t>5</w:t>
      </w:r>
      <w:r w:rsidR="00A8606C" w:rsidRPr="52C77656">
        <w:rPr>
          <w:rFonts w:ascii="Century Gothic" w:eastAsia="Arial" w:hAnsi="Century Gothic" w:cs="Arial"/>
          <w:b/>
          <w:bCs/>
          <w:sz w:val="36"/>
          <w:szCs w:val="36"/>
        </w:rPr>
        <w:t xml:space="preserve"> - 202</w:t>
      </w:r>
      <w:r w:rsidR="00664429">
        <w:rPr>
          <w:rFonts w:ascii="Century Gothic" w:eastAsia="Arial" w:hAnsi="Century Gothic" w:cs="Arial"/>
          <w:b/>
          <w:bCs/>
          <w:sz w:val="36"/>
          <w:szCs w:val="36"/>
        </w:rPr>
        <w:t>6</w:t>
      </w:r>
    </w:p>
    <w:p w14:paraId="51294DC6" w14:textId="77777777" w:rsidR="000214BC" w:rsidRPr="00193EFA" w:rsidRDefault="000214BC" w:rsidP="24033371">
      <w:pPr>
        <w:jc w:val="center"/>
        <w:rPr>
          <w:rFonts w:ascii="Century Gothic" w:eastAsia="Arial" w:hAnsi="Century Gothic"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438C9" w:rsidRPr="00AA1109" w14:paraId="34F7A248" w14:textId="77777777" w:rsidTr="001A3E02">
        <w:tc>
          <w:tcPr>
            <w:tcW w:w="9016" w:type="dxa"/>
          </w:tcPr>
          <w:p w14:paraId="38885966" w14:textId="77777777" w:rsidR="00C438C9" w:rsidRPr="00AA1109" w:rsidRDefault="00C438C9" w:rsidP="00430D3A">
            <w:pPr>
              <w:tabs>
                <w:tab w:val="left" w:pos="0"/>
              </w:tabs>
              <w:jc w:val="both"/>
              <w:rPr>
                <w:rFonts w:ascii="Century Gothic" w:eastAsia="Arial" w:hAnsi="Century Gothic"/>
                <w:sz w:val="24"/>
                <w:szCs w:val="24"/>
              </w:rPr>
            </w:pPr>
          </w:p>
          <w:p w14:paraId="278D8C4F" w14:textId="77777777" w:rsidR="00AA1109" w:rsidRPr="00C74063" w:rsidRDefault="00C438C9" w:rsidP="00430D3A">
            <w:pPr>
              <w:tabs>
                <w:tab w:val="left" w:pos="0"/>
              </w:tabs>
              <w:jc w:val="both"/>
              <w:rPr>
                <w:rFonts w:ascii="Century Gothic" w:hAnsi="Century Gothic"/>
                <w:b/>
                <w:bCs/>
              </w:rPr>
            </w:pPr>
            <w:r w:rsidRPr="00C74063">
              <w:rPr>
                <w:rFonts w:ascii="Century Gothic" w:hAnsi="Century Gothic"/>
                <w:b/>
                <w:bCs/>
              </w:rPr>
              <w:t xml:space="preserve">Purpose of Plan </w:t>
            </w:r>
          </w:p>
          <w:p w14:paraId="123F76A0" w14:textId="77777777" w:rsidR="00C45B4D" w:rsidRDefault="00C438C9" w:rsidP="00430D3A">
            <w:pPr>
              <w:tabs>
                <w:tab w:val="left" w:pos="0"/>
              </w:tabs>
              <w:jc w:val="both"/>
              <w:rPr>
                <w:rFonts w:ascii="Century Gothic" w:hAnsi="Century Gothic"/>
              </w:rPr>
            </w:pPr>
            <w:r w:rsidRPr="00AA1109">
              <w:rPr>
                <w:rFonts w:ascii="Century Gothic" w:hAnsi="Century Gothic"/>
              </w:rPr>
              <w:t xml:space="preserve">The purpose of this plan is to show how our educational setting intends, over time, to increase accessibility to the physical environment, the curriculum and written information so that all pupils/students with a disability can take full advantage of their education and associated opportunities. </w:t>
            </w:r>
          </w:p>
          <w:p w14:paraId="20784BBB" w14:textId="77777777" w:rsidR="00C45B4D" w:rsidRDefault="00C45B4D" w:rsidP="00430D3A">
            <w:pPr>
              <w:tabs>
                <w:tab w:val="left" w:pos="0"/>
              </w:tabs>
              <w:jc w:val="both"/>
              <w:rPr>
                <w:rFonts w:ascii="Century Gothic" w:hAnsi="Century Gothic"/>
              </w:rPr>
            </w:pPr>
          </w:p>
          <w:p w14:paraId="4C570A75" w14:textId="77777777" w:rsidR="00C45B4D" w:rsidRPr="00C74063" w:rsidRDefault="00C438C9" w:rsidP="00430D3A">
            <w:pPr>
              <w:tabs>
                <w:tab w:val="left" w:pos="0"/>
              </w:tabs>
              <w:jc w:val="both"/>
              <w:rPr>
                <w:rFonts w:ascii="Century Gothic" w:hAnsi="Century Gothic"/>
                <w:b/>
                <w:bCs/>
              </w:rPr>
            </w:pPr>
            <w:r w:rsidRPr="00C74063">
              <w:rPr>
                <w:rFonts w:ascii="Century Gothic" w:hAnsi="Century Gothic"/>
                <w:b/>
                <w:bCs/>
              </w:rPr>
              <w:t xml:space="preserve">Definition of disability </w:t>
            </w:r>
          </w:p>
          <w:p w14:paraId="1E93EAB9" w14:textId="77777777" w:rsidR="00C45B4D" w:rsidRDefault="00C438C9" w:rsidP="00430D3A">
            <w:pPr>
              <w:tabs>
                <w:tab w:val="left" w:pos="0"/>
              </w:tabs>
              <w:jc w:val="both"/>
              <w:rPr>
                <w:rFonts w:ascii="Century Gothic" w:hAnsi="Century Gothic"/>
              </w:rPr>
            </w:pPr>
            <w:r w:rsidRPr="00AA1109">
              <w:rPr>
                <w:rFonts w:ascii="Century Gothic" w:hAnsi="Century Gothic"/>
              </w:rPr>
              <w:t xml:space="preserve">A person has a disability if he or she has a physical or mental impairment that has a substantial and long-term adverse effect on his or her ability to carry out normal day-to-day activities. </w:t>
            </w:r>
          </w:p>
          <w:p w14:paraId="47A00045" w14:textId="77777777" w:rsidR="00C45B4D" w:rsidRDefault="00C45B4D" w:rsidP="00430D3A">
            <w:pPr>
              <w:tabs>
                <w:tab w:val="left" w:pos="0"/>
              </w:tabs>
              <w:jc w:val="both"/>
              <w:rPr>
                <w:rFonts w:ascii="Century Gothic" w:hAnsi="Century Gothic"/>
              </w:rPr>
            </w:pPr>
          </w:p>
          <w:p w14:paraId="3E0900B9" w14:textId="77777777" w:rsidR="00C45B4D" w:rsidRPr="00C74063" w:rsidRDefault="00C438C9" w:rsidP="00430D3A">
            <w:pPr>
              <w:tabs>
                <w:tab w:val="left" w:pos="0"/>
              </w:tabs>
              <w:jc w:val="both"/>
              <w:rPr>
                <w:rFonts w:ascii="Century Gothic" w:hAnsi="Century Gothic"/>
                <w:b/>
                <w:bCs/>
              </w:rPr>
            </w:pPr>
            <w:r w:rsidRPr="00C74063">
              <w:rPr>
                <w:rFonts w:ascii="Century Gothic" w:hAnsi="Century Gothic"/>
                <w:b/>
                <w:bCs/>
              </w:rPr>
              <w:t xml:space="preserve">Key Aims </w:t>
            </w:r>
          </w:p>
          <w:p w14:paraId="39EB84CE" w14:textId="1A60C7DC" w:rsidR="0070255D" w:rsidRDefault="00C438C9" w:rsidP="0070255D">
            <w:pPr>
              <w:tabs>
                <w:tab w:val="left" w:pos="0"/>
              </w:tabs>
              <w:jc w:val="both"/>
              <w:rPr>
                <w:rFonts w:ascii="Century Gothic" w:hAnsi="Century Gothic"/>
              </w:rPr>
            </w:pPr>
            <w:r w:rsidRPr="00AA1109">
              <w:rPr>
                <w:rFonts w:ascii="Century Gothic" w:hAnsi="Century Gothic"/>
              </w:rPr>
              <w:t>To ensure pupils/students with a disability have</w:t>
            </w:r>
            <w:r w:rsidR="0070255D">
              <w:rPr>
                <w:rFonts w:ascii="Century Gothic" w:hAnsi="Century Gothic"/>
              </w:rPr>
              <w:t xml:space="preserve"> </w:t>
            </w:r>
            <w:r w:rsidRPr="00AA1109">
              <w:rPr>
                <w:rFonts w:ascii="Century Gothic" w:hAnsi="Century Gothic"/>
              </w:rPr>
              <w:t xml:space="preserve">total access to our setting’s environment, curriculum and information and full participation in the school community. </w:t>
            </w:r>
          </w:p>
          <w:p w14:paraId="4BCBB0A2" w14:textId="77777777" w:rsidR="0070255D" w:rsidRDefault="0070255D" w:rsidP="00430D3A">
            <w:pPr>
              <w:tabs>
                <w:tab w:val="left" w:pos="0"/>
              </w:tabs>
              <w:jc w:val="both"/>
              <w:rPr>
                <w:rFonts w:ascii="Century Gothic" w:hAnsi="Century Gothic"/>
              </w:rPr>
            </w:pPr>
          </w:p>
          <w:p w14:paraId="6053885B" w14:textId="4D73C884" w:rsidR="001A3E02" w:rsidRPr="00C74063" w:rsidRDefault="00C438C9" w:rsidP="0099133F">
            <w:pPr>
              <w:tabs>
                <w:tab w:val="left" w:pos="0"/>
              </w:tabs>
              <w:jc w:val="both"/>
              <w:rPr>
                <w:rFonts w:ascii="Century Gothic" w:hAnsi="Century Gothic"/>
                <w:b/>
                <w:bCs/>
              </w:rPr>
            </w:pPr>
            <w:r w:rsidRPr="00C74063">
              <w:rPr>
                <w:rFonts w:ascii="Century Gothic" w:hAnsi="Century Gothic"/>
                <w:b/>
                <w:bCs/>
              </w:rPr>
              <w:t xml:space="preserve">Principles </w:t>
            </w:r>
          </w:p>
          <w:p w14:paraId="35B9A483" w14:textId="4004F4A3" w:rsidR="00952E11" w:rsidRDefault="00C438C9" w:rsidP="00430D3A">
            <w:pPr>
              <w:tabs>
                <w:tab w:val="left" w:pos="0"/>
              </w:tabs>
              <w:jc w:val="both"/>
              <w:rPr>
                <w:rFonts w:ascii="Century Gothic" w:hAnsi="Century Gothic"/>
              </w:rPr>
            </w:pPr>
            <w:r w:rsidRPr="00AA1109">
              <w:rPr>
                <w:rFonts w:ascii="Century Gothic" w:hAnsi="Century Gothic"/>
              </w:rPr>
              <w:t xml:space="preserve">• Compliance with the Equality Act is consistent with our setting’s Equal </w:t>
            </w:r>
            <w:r w:rsidR="0099133F">
              <w:rPr>
                <w:rFonts w:ascii="Century Gothic" w:hAnsi="Century Gothic"/>
              </w:rPr>
              <w:t>O</w:t>
            </w:r>
            <w:r w:rsidRPr="00AA1109">
              <w:rPr>
                <w:rFonts w:ascii="Century Gothic" w:hAnsi="Century Gothic"/>
              </w:rPr>
              <w:t xml:space="preserve">pportunities </w:t>
            </w:r>
            <w:r w:rsidR="0099133F">
              <w:rPr>
                <w:rFonts w:ascii="Century Gothic" w:hAnsi="Century Gothic"/>
              </w:rPr>
              <w:t>P</w:t>
            </w:r>
            <w:r w:rsidRPr="00AA1109">
              <w:rPr>
                <w:rFonts w:ascii="Century Gothic" w:hAnsi="Century Gothic"/>
              </w:rPr>
              <w:t xml:space="preserve">olicy and SEN </w:t>
            </w:r>
            <w:r w:rsidR="0099133F">
              <w:rPr>
                <w:rFonts w:ascii="Century Gothic" w:hAnsi="Century Gothic"/>
              </w:rPr>
              <w:t>I</w:t>
            </w:r>
            <w:r w:rsidRPr="00AA1109">
              <w:rPr>
                <w:rFonts w:ascii="Century Gothic" w:hAnsi="Century Gothic"/>
              </w:rPr>
              <w:t xml:space="preserve">nformation </w:t>
            </w:r>
            <w:r w:rsidR="0099133F">
              <w:rPr>
                <w:rFonts w:ascii="Century Gothic" w:hAnsi="Century Gothic"/>
              </w:rPr>
              <w:t>R</w:t>
            </w:r>
            <w:r w:rsidRPr="00AA1109">
              <w:rPr>
                <w:rFonts w:ascii="Century Gothic" w:hAnsi="Century Gothic"/>
              </w:rPr>
              <w:t xml:space="preserve">eport. </w:t>
            </w:r>
          </w:p>
          <w:p w14:paraId="17DA65ED" w14:textId="77777777" w:rsidR="001A3E02" w:rsidRDefault="001A3E02" w:rsidP="00430D3A">
            <w:pPr>
              <w:tabs>
                <w:tab w:val="left" w:pos="0"/>
              </w:tabs>
              <w:jc w:val="both"/>
              <w:rPr>
                <w:rFonts w:ascii="Century Gothic" w:hAnsi="Century Gothic"/>
              </w:rPr>
            </w:pPr>
          </w:p>
          <w:p w14:paraId="3CA3B98F" w14:textId="77777777" w:rsidR="00952E11" w:rsidRDefault="00C438C9" w:rsidP="00430D3A">
            <w:pPr>
              <w:tabs>
                <w:tab w:val="left" w:pos="0"/>
              </w:tabs>
              <w:jc w:val="both"/>
              <w:rPr>
                <w:rFonts w:ascii="Century Gothic" w:hAnsi="Century Gothic"/>
              </w:rPr>
            </w:pPr>
            <w:r w:rsidRPr="00AA1109">
              <w:rPr>
                <w:rFonts w:ascii="Century Gothic" w:hAnsi="Century Gothic"/>
              </w:rPr>
              <w:t xml:space="preserve">• Our staff recognise their duty under the Equality Act: </w:t>
            </w:r>
          </w:p>
          <w:p w14:paraId="13238930" w14:textId="7A02B48C" w:rsidR="00952E11" w:rsidRPr="00952E11" w:rsidRDefault="0099133F" w:rsidP="00952E11">
            <w:pPr>
              <w:pStyle w:val="ListParagraph"/>
              <w:numPr>
                <w:ilvl w:val="0"/>
                <w:numId w:val="7"/>
              </w:numPr>
              <w:tabs>
                <w:tab w:val="left" w:pos="0"/>
              </w:tabs>
              <w:spacing w:after="0" w:line="240" w:lineRule="auto"/>
              <w:jc w:val="both"/>
              <w:rPr>
                <w:rFonts w:ascii="Century Gothic" w:eastAsia="Arial" w:hAnsi="Century Gothic"/>
                <w:sz w:val="24"/>
                <w:szCs w:val="24"/>
              </w:rPr>
            </w:pPr>
            <w:r>
              <w:rPr>
                <w:rFonts w:ascii="Century Gothic" w:hAnsi="Century Gothic"/>
              </w:rPr>
              <w:t>n</w:t>
            </w:r>
            <w:r w:rsidR="00C438C9" w:rsidRPr="00952E11">
              <w:rPr>
                <w:rFonts w:ascii="Century Gothic" w:hAnsi="Century Gothic"/>
              </w:rPr>
              <w:t>ot to discriminate against disabled pupils in their admissions and exclusions, and provision of education and associated services</w:t>
            </w:r>
          </w:p>
          <w:p w14:paraId="015A8285" w14:textId="150F2435" w:rsidR="00952E11" w:rsidRPr="00952E11" w:rsidRDefault="0099133F" w:rsidP="00952E11">
            <w:pPr>
              <w:pStyle w:val="ListParagraph"/>
              <w:numPr>
                <w:ilvl w:val="0"/>
                <w:numId w:val="7"/>
              </w:numPr>
              <w:tabs>
                <w:tab w:val="left" w:pos="0"/>
              </w:tabs>
              <w:spacing w:after="0" w:line="240" w:lineRule="auto"/>
              <w:jc w:val="both"/>
              <w:rPr>
                <w:rFonts w:ascii="Century Gothic" w:eastAsia="Arial" w:hAnsi="Century Gothic"/>
                <w:sz w:val="24"/>
                <w:szCs w:val="24"/>
              </w:rPr>
            </w:pPr>
            <w:r>
              <w:rPr>
                <w:rFonts w:ascii="Century Gothic" w:hAnsi="Century Gothic"/>
              </w:rPr>
              <w:t>n</w:t>
            </w:r>
            <w:r w:rsidR="00C438C9" w:rsidRPr="00952E11">
              <w:rPr>
                <w:rFonts w:ascii="Century Gothic" w:hAnsi="Century Gothic"/>
              </w:rPr>
              <w:t xml:space="preserve">ot to treat disabled pupils less favourably </w:t>
            </w:r>
          </w:p>
          <w:p w14:paraId="6A128D9F" w14:textId="13161F84" w:rsidR="00952E11" w:rsidRPr="00952E11" w:rsidRDefault="0099133F" w:rsidP="00952E11">
            <w:pPr>
              <w:pStyle w:val="ListParagraph"/>
              <w:numPr>
                <w:ilvl w:val="0"/>
                <w:numId w:val="7"/>
              </w:numPr>
              <w:tabs>
                <w:tab w:val="left" w:pos="0"/>
              </w:tabs>
              <w:spacing w:after="0" w:line="240" w:lineRule="auto"/>
              <w:jc w:val="both"/>
              <w:rPr>
                <w:rFonts w:ascii="Century Gothic" w:eastAsia="Arial" w:hAnsi="Century Gothic"/>
                <w:sz w:val="24"/>
                <w:szCs w:val="24"/>
              </w:rPr>
            </w:pPr>
            <w:r>
              <w:rPr>
                <w:rFonts w:ascii="Century Gothic" w:hAnsi="Century Gothic"/>
              </w:rPr>
              <w:t>t</w:t>
            </w:r>
            <w:r w:rsidR="00C438C9" w:rsidRPr="00952E11">
              <w:rPr>
                <w:rFonts w:ascii="Century Gothic" w:hAnsi="Century Gothic"/>
              </w:rPr>
              <w:t>o take reasonable steps to avoid putting disabled pupils at a substantial disadvantage</w:t>
            </w:r>
          </w:p>
          <w:p w14:paraId="6C5CF871" w14:textId="6B3E5B2B" w:rsidR="00434D40" w:rsidRPr="00434D40" w:rsidRDefault="0099133F" w:rsidP="00952E11">
            <w:pPr>
              <w:pStyle w:val="ListParagraph"/>
              <w:numPr>
                <w:ilvl w:val="0"/>
                <w:numId w:val="7"/>
              </w:numPr>
              <w:tabs>
                <w:tab w:val="left" w:pos="0"/>
              </w:tabs>
              <w:spacing w:after="0" w:line="240" w:lineRule="auto"/>
              <w:jc w:val="both"/>
              <w:rPr>
                <w:rFonts w:ascii="Century Gothic" w:eastAsia="Arial" w:hAnsi="Century Gothic"/>
                <w:sz w:val="24"/>
                <w:szCs w:val="24"/>
              </w:rPr>
            </w:pPr>
            <w:r>
              <w:rPr>
                <w:rFonts w:ascii="Century Gothic" w:hAnsi="Century Gothic"/>
              </w:rPr>
              <w:t>t</w:t>
            </w:r>
            <w:r w:rsidR="00C438C9" w:rsidRPr="00952E11">
              <w:rPr>
                <w:rFonts w:ascii="Century Gothic" w:hAnsi="Century Gothic"/>
              </w:rPr>
              <w:t xml:space="preserve">o publish an </w:t>
            </w:r>
            <w:r w:rsidR="004F5EB0">
              <w:rPr>
                <w:rFonts w:ascii="Century Gothic" w:hAnsi="Century Gothic"/>
              </w:rPr>
              <w:t>A</w:t>
            </w:r>
            <w:r w:rsidR="00C438C9" w:rsidRPr="00952E11">
              <w:rPr>
                <w:rFonts w:ascii="Century Gothic" w:hAnsi="Century Gothic"/>
              </w:rPr>
              <w:t xml:space="preserve">ccessibility </w:t>
            </w:r>
            <w:r w:rsidR="004F5EB0">
              <w:rPr>
                <w:rFonts w:ascii="Century Gothic" w:hAnsi="Century Gothic"/>
              </w:rPr>
              <w:t>P</w:t>
            </w:r>
            <w:r w:rsidR="00C438C9" w:rsidRPr="00952E11">
              <w:rPr>
                <w:rFonts w:ascii="Century Gothic" w:hAnsi="Century Gothic"/>
              </w:rPr>
              <w:t xml:space="preserve">lan </w:t>
            </w:r>
          </w:p>
          <w:p w14:paraId="16CB259C" w14:textId="77777777" w:rsidR="00434D40" w:rsidRDefault="00434D40" w:rsidP="00434D40">
            <w:pPr>
              <w:tabs>
                <w:tab w:val="left" w:pos="0"/>
              </w:tabs>
              <w:jc w:val="both"/>
              <w:rPr>
                <w:rFonts w:ascii="Century Gothic" w:hAnsi="Century Gothic"/>
              </w:rPr>
            </w:pPr>
          </w:p>
          <w:p w14:paraId="7836C5EA" w14:textId="7C431D8F" w:rsidR="001A3E02" w:rsidRDefault="00C438C9" w:rsidP="00434D40">
            <w:pPr>
              <w:tabs>
                <w:tab w:val="left" w:pos="0"/>
              </w:tabs>
              <w:jc w:val="both"/>
              <w:rPr>
                <w:rFonts w:ascii="Century Gothic" w:hAnsi="Century Gothic"/>
              </w:rPr>
            </w:pPr>
            <w:r w:rsidRPr="00434D40">
              <w:rPr>
                <w:rFonts w:ascii="Century Gothic" w:hAnsi="Century Gothic"/>
              </w:rPr>
              <w:t>• In performing their duties</w:t>
            </w:r>
            <w:r w:rsidR="004F5EB0">
              <w:rPr>
                <w:rFonts w:ascii="Century Gothic" w:hAnsi="Century Gothic"/>
              </w:rPr>
              <w:t>,</w:t>
            </w:r>
            <w:r w:rsidRPr="00434D40">
              <w:rPr>
                <w:rFonts w:ascii="Century Gothic" w:hAnsi="Century Gothic"/>
              </w:rPr>
              <w:t xml:space="preserve"> Hub Councillors have regard to the Equality Act 2010</w:t>
            </w:r>
            <w:r w:rsidR="00C74063">
              <w:rPr>
                <w:rFonts w:ascii="Century Gothic" w:hAnsi="Century Gothic"/>
              </w:rPr>
              <w:t>.</w:t>
            </w:r>
          </w:p>
          <w:p w14:paraId="35D1EF6F" w14:textId="77777777" w:rsidR="00C74063" w:rsidRDefault="00C74063" w:rsidP="00434D40">
            <w:pPr>
              <w:tabs>
                <w:tab w:val="left" w:pos="0"/>
              </w:tabs>
              <w:jc w:val="both"/>
              <w:rPr>
                <w:rFonts w:ascii="Century Gothic" w:hAnsi="Century Gothic"/>
              </w:rPr>
            </w:pPr>
          </w:p>
          <w:p w14:paraId="4AC20E4F" w14:textId="77777777" w:rsidR="00BF1A75" w:rsidRDefault="00C438C9" w:rsidP="00434D40">
            <w:pPr>
              <w:tabs>
                <w:tab w:val="left" w:pos="0"/>
              </w:tabs>
              <w:jc w:val="both"/>
              <w:rPr>
                <w:rFonts w:ascii="Century Gothic" w:hAnsi="Century Gothic"/>
              </w:rPr>
            </w:pPr>
            <w:r w:rsidRPr="00434D40">
              <w:rPr>
                <w:rFonts w:ascii="Century Gothic" w:hAnsi="Century Gothic"/>
              </w:rPr>
              <w:t>• Our setting</w:t>
            </w:r>
            <w:r w:rsidR="00BF1A75">
              <w:rPr>
                <w:rFonts w:ascii="Century Gothic" w:hAnsi="Century Gothic"/>
              </w:rPr>
              <w:t>:</w:t>
            </w:r>
          </w:p>
          <w:p w14:paraId="5602BCE0" w14:textId="77777777" w:rsidR="00BF1A75" w:rsidRPr="00BF1A75" w:rsidRDefault="00C438C9" w:rsidP="00BF1A75">
            <w:pPr>
              <w:pStyle w:val="ListParagraph"/>
              <w:numPr>
                <w:ilvl w:val="0"/>
                <w:numId w:val="7"/>
              </w:numPr>
              <w:tabs>
                <w:tab w:val="left" w:pos="0"/>
              </w:tabs>
              <w:spacing w:after="0" w:line="240" w:lineRule="auto"/>
              <w:jc w:val="both"/>
              <w:rPr>
                <w:rFonts w:ascii="Century Gothic" w:eastAsia="Arial" w:hAnsi="Century Gothic"/>
                <w:sz w:val="24"/>
                <w:szCs w:val="24"/>
              </w:rPr>
            </w:pPr>
            <w:r w:rsidRPr="00BF1A75">
              <w:rPr>
                <w:rFonts w:ascii="Century Gothic" w:hAnsi="Century Gothic"/>
              </w:rPr>
              <w:t>recognises and values the young person’s knowledge/parents’ knowledge of their child’s disability</w:t>
            </w:r>
          </w:p>
          <w:p w14:paraId="4E8BCA85" w14:textId="65D97798" w:rsidR="00BF1A75" w:rsidRPr="00BF1A75" w:rsidRDefault="00C438C9" w:rsidP="00BF1A75">
            <w:pPr>
              <w:pStyle w:val="ListParagraph"/>
              <w:numPr>
                <w:ilvl w:val="0"/>
                <w:numId w:val="7"/>
              </w:numPr>
              <w:tabs>
                <w:tab w:val="left" w:pos="0"/>
              </w:tabs>
              <w:spacing w:after="0" w:line="240" w:lineRule="auto"/>
              <w:jc w:val="both"/>
              <w:rPr>
                <w:rFonts w:ascii="Century Gothic" w:eastAsia="Arial" w:hAnsi="Century Gothic"/>
                <w:sz w:val="24"/>
                <w:szCs w:val="24"/>
              </w:rPr>
            </w:pPr>
            <w:r w:rsidRPr="00BF1A75">
              <w:rPr>
                <w:rFonts w:ascii="Century Gothic" w:hAnsi="Century Gothic"/>
              </w:rPr>
              <w:t>recognises the effect their disability has on his/her ability to carry out activities</w:t>
            </w:r>
          </w:p>
          <w:p w14:paraId="586908D5" w14:textId="77777777" w:rsidR="00BF1A75" w:rsidRPr="00BF1A75" w:rsidRDefault="00C438C9" w:rsidP="00BF1A75">
            <w:pPr>
              <w:pStyle w:val="ListParagraph"/>
              <w:numPr>
                <w:ilvl w:val="0"/>
                <w:numId w:val="7"/>
              </w:numPr>
              <w:tabs>
                <w:tab w:val="left" w:pos="0"/>
              </w:tabs>
              <w:spacing w:after="0" w:line="240" w:lineRule="auto"/>
              <w:jc w:val="both"/>
              <w:rPr>
                <w:rFonts w:ascii="Century Gothic" w:eastAsia="Arial" w:hAnsi="Century Gothic"/>
                <w:sz w:val="24"/>
                <w:szCs w:val="24"/>
              </w:rPr>
            </w:pPr>
            <w:r w:rsidRPr="00BF1A75">
              <w:rPr>
                <w:rFonts w:ascii="Century Gothic" w:hAnsi="Century Gothic"/>
              </w:rPr>
              <w:t xml:space="preserve">respects the parents’ and child’s right to confidentiality </w:t>
            </w:r>
          </w:p>
          <w:p w14:paraId="65EF9312" w14:textId="77777777" w:rsidR="00C74063" w:rsidRDefault="00C74063" w:rsidP="00C74063">
            <w:pPr>
              <w:tabs>
                <w:tab w:val="left" w:pos="0"/>
              </w:tabs>
              <w:jc w:val="both"/>
              <w:rPr>
                <w:rFonts w:ascii="Century Gothic" w:hAnsi="Century Gothic"/>
              </w:rPr>
            </w:pPr>
          </w:p>
          <w:p w14:paraId="0534BAD9" w14:textId="77777777" w:rsidR="003E79BE" w:rsidRDefault="00C438C9" w:rsidP="00C74063">
            <w:pPr>
              <w:tabs>
                <w:tab w:val="left" w:pos="0"/>
              </w:tabs>
              <w:jc w:val="both"/>
              <w:rPr>
                <w:rFonts w:ascii="Century Gothic" w:hAnsi="Century Gothic"/>
              </w:rPr>
            </w:pPr>
            <w:r w:rsidRPr="00BF1A75">
              <w:rPr>
                <w:rFonts w:ascii="Century Gothic" w:hAnsi="Century Gothic"/>
              </w:rPr>
              <w:t xml:space="preserve">• Our setting </w:t>
            </w:r>
          </w:p>
          <w:p w14:paraId="2CDA1E1A" w14:textId="77777777" w:rsidR="003E79BE" w:rsidRPr="003E79BE" w:rsidRDefault="00C438C9" w:rsidP="003E79BE">
            <w:pPr>
              <w:pStyle w:val="ListParagraph"/>
              <w:numPr>
                <w:ilvl w:val="0"/>
                <w:numId w:val="7"/>
              </w:numPr>
              <w:tabs>
                <w:tab w:val="left" w:pos="0"/>
              </w:tabs>
              <w:spacing w:after="0" w:line="240" w:lineRule="auto"/>
              <w:jc w:val="both"/>
              <w:rPr>
                <w:rFonts w:ascii="Century Gothic" w:eastAsia="Arial" w:hAnsi="Century Gothic"/>
                <w:sz w:val="24"/>
                <w:szCs w:val="24"/>
              </w:rPr>
            </w:pPr>
            <w:r w:rsidRPr="003E79BE">
              <w:rPr>
                <w:rFonts w:ascii="Century Gothic" w:hAnsi="Century Gothic"/>
              </w:rPr>
              <w:t xml:space="preserve">provides all pupils with a broad and balanced curriculum that is differentiated, personalised and age appropriate. </w:t>
            </w:r>
          </w:p>
          <w:p w14:paraId="5C801D05" w14:textId="77777777" w:rsidR="003E79BE" w:rsidRDefault="003E79BE" w:rsidP="003E79BE">
            <w:pPr>
              <w:tabs>
                <w:tab w:val="left" w:pos="0"/>
              </w:tabs>
              <w:jc w:val="both"/>
              <w:rPr>
                <w:rFonts w:ascii="Century Gothic" w:hAnsi="Century Gothic"/>
              </w:rPr>
            </w:pPr>
          </w:p>
          <w:p w14:paraId="5F3A883C" w14:textId="77777777" w:rsidR="001E5BAB" w:rsidRDefault="00C438C9" w:rsidP="003E79BE">
            <w:pPr>
              <w:tabs>
                <w:tab w:val="left" w:pos="0"/>
              </w:tabs>
              <w:jc w:val="both"/>
              <w:rPr>
                <w:rFonts w:ascii="Century Gothic" w:hAnsi="Century Gothic"/>
              </w:rPr>
            </w:pPr>
            <w:r w:rsidRPr="00F13040">
              <w:rPr>
                <w:rFonts w:ascii="Century Gothic" w:hAnsi="Century Gothic"/>
                <w:b/>
                <w:bCs/>
              </w:rPr>
              <w:lastRenderedPageBreak/>
              <w:t>Increasing Access for disabled pupils to the school curriculum</w:t>
            </w:r>
            <w:r w:rsidRPr="003E79BE">
              <w:rPr>
                <w:rFonts w:ascii="Century Gothic" w:hAnsi="Century Gothic"/>
              </w:rPr>
              <w:t xml:space="preserve"> </w:t>
            </w:r>
          </w:p>
          <w:p w14:paraId="740CB3B7" w14:textId="77777777" w:rsidR="00180CC8" w:rsidRDefault="00180CC8" w:rsidP="003E79BE">
            <w:pPr>
              <w:tabs>
                <w:tab w:val="left" w:pos="0"/>
              </w:tabs>
              <w:jc w:val="both"/>
              <w:rPr>
                <w:rFonts w:ascii="Century Gothic" w:hAnsi="Century Gothic"/>
              </w:rPr>
            </w:pPr>
          </w:p>
          <w:p w14:paraId="04FAC6F2" w14:textId="77777777" w:rsidR="00180CC8" w:rsidRDefault="00C438C9" w:rsidP="003E79BE">
            <w:pPr>
              <w:tabs>
                <w:tab w:val="left" w:pos="0"/>
              </w:tabs>
              <w:jc w:val="both"/>
              <w:rPr>
                <w:rFonts w:ascii="Century Gothic" w:hAnsi="Century Gothic"/>
              </w:rPr>
            </w:pPr>
            <w:r w:rsidRPr="003E79BE">
              <w:rPr>
                <w:rFonts w:ascii="Century Gothic" w:hAnsi="Century Gothic"/>
              </w:rPr>
              <w:t xml:space="preserve">• Our school curriculum is designed in an inclusive manner where-by all pupils can access the learning at their own level. </w:t>
            </w:r>
          </w:p>
          <w:p w14:paraId="060231C2" w14:textId="77777777" w:rsidR="00180CC8" w:rsidRDefault="00180CC8" w:rsidP="003E79BE">
            <w:pPr>
              <w:tabs>
                <w:tab w:val="left" w:pos="0"/>
              </w:tabs>
              <w:jc w:val="both"/>
              <w:rPr>
                <w:rFonts w:ascii="Century Gothic" w:hAnsi="Century Gothic"/>
              </w:rPr>
            </w:pPr>
          </w:p>
          <w:p w14:paraId="0F006928" w14:textId="77777777" w:rsidR="00180CC8" w:rsidRDefault="00C438C9" w:rsidP="003E79BE">
            <w:pPr>
              <w:tabs>
                <w:tab w:val="left" w:pos="0"/>
              </w:tabs>
              <w:jc w:val="both"/>
              <w:rPr>
                <w:rFonts w:ascii="Century Gothic" w:hAnsi="Century Gothic"/>
              </w:rPr>
            </w:pPr>
            <w:r w:rsidRPr="003E79BE">
              <w:rPr>
                <w:rFonts w:ascii="Century Gothic" w:hAnsi="Century Gothic"/>
              </w:rPr>
              <w:t xml:space="preserve">• All school visits are planned with individual needs in mind and support is put in place to ensure all pupil are able to access </w:t>
            </w:r>
          </w:p>
          <w:p w14:paraId="22C7DD27" w14:textId="77777777" w:rsidR="00180CC8" w:rsidRDefault="00180CC8" w:rsidP="003E79BE">
            <w:pPr>
              <w:tabs>
                <w:tab w:val="left" w:pos="0"/>
              </w:tabs>
              <w:jc w:val="both"/>
              <w:rPr>
                <w:rFonts w:ascii="Century Gothic" w:hAnsi="Century Gothic"/>
              </w:rPr>
            </w:pPr>
          </w:p>
          <w:p w14:paraId="21B08B56" w14:textId="77777777" w:rsidR="009E53FB" w:rsidRDefault="00C438C9" w:rsidP="003E79BE">
            <w:pPr>
              <w:tabs>
                <w:tab w:val="left" w:pos="0"/>
              </w:tabs>
              <w:jc w:val="both"/>
              <w:rPr>
                <w:rFonts w:ascii="Century Gothic" w:hAnsi="Century Gothic"/>
              </w:rPr>
            </w:pPr>
            <w:r w:rsidRPr="003E79BE">
              <w:rPr>
                <w:rFonts w:ascii="Century Gothic" w:hAnsi="Century Gothic"/>
              </w:rPr>
              <w:t xml:space="preserve">• Where challenges are identified, support from relevant agencies are sought in order to adapt the curriculum or premises as required. </w:t>
            </w:r>
          </w:p>
          <w:p w14:paraId="418927C5" w14:textId="77777777" w:rsidR="009E53FB" w:rsidRDefault="009E53FB" w:rsidP="003E79BE">
            <w:pPr>
              <w:tabs>
                <w:tab w:val="left" w:pos="0"/>
              </w:tabs>
              <w:jc w:val="both"/>
              <w:rPr>
                <w:rFonts w:ascii="Century Gothic" w:hAnsi="Century Gothic"/>
              </w:rPr>
            </w:pPr>
          </w:p>
          <w:p w14:paraId="62FC2988" w14:textId="0CDE26F4" w:rsidR="00284D4A" w:rsidRPr="009E53FB" w:rsidRDefault="00C438C9" w:rsidP="003E79BE">
            <w:pPr>
              <w:tabs>
                <w:tab w:val="left" w:pos="0"/>
              </w:tabs>
              <w:jc w:val="both"/>
              <w:rPr>
                <w:rFonts w:ascii="Century Gothic" w:hAnsi="Century Gothic"/>
                <w:b/>
                <w:bCs/>
              </w:rPr>
            </w:pPr>
            <w:r w:rsidRPr="009E53FB">
              <w:rPr>
                <w:rFonts w:ascii="Century Gothic" w:hAnsi="Century Gothic"/>
                <w:b/>
                <w:bCs/>
              </w:rPr>
              <w:t xml:space="preserve">Improving access to the physical environment of the school </w:t>
            </w:r>
          </w:p>
          <w:p w14:paraId="6375C5A5" w14:textId="77777777" w:rsidR="00284D4A" w:rsidRDefault="00284D4A" w:rsidP="003E79BE">
            <w:pPr>
              <w:tabs>
                <w:tab w:val="left" w:pos="0"/>
              </w:tabs>
              <w:jc w:val="both"/>
              <w:rPr>
                <w:rFonts w:ascii="Century Gothic" w:hAnsi="Century Gothic"/>
              </w:rPr>
            </w:pPr>
          </w:p>
          <w:p w14:paraId="12D08435" w14:textId="6F54C57B" w:rsidR="00284D4A" w:rsidRDefault="00C438C9" w:rsidP="003E79BE">
            <w:pPr>
              <w:tabs>
                <w:tab w:val="left" w:pos="0"/>
              </w:tabs>
              <w:jc w:val="both"/>
              <w:rPr>
                <w:rFonts w:ascii="Century Gothic" w:hAnsi="Century Gothic"/>
              </w:rPr>
            </w:pPr>
            <w:r w:rsidRPr="003E79BE">
              <w:rPr>
                <w:rFonts w:ascii="Century Gothic" w:hAnsi="Century Gothic"/>
              </w:rPr>
              <w:t xml:space="preserve">• Support from external agencies and the Aspire premises team support to ensure the physical environment matches the needs of the pupils, where possible. </w:t>
            </w:r>
          </w:p>
          <w:p w14:paraId="36D57C77" w14:textId="77777777" w:rsidR="00284D4A" w:rsidRDefault="00284D4A" w:rsidP="003E79BE">
            <w:pPr>
              <w:tabs>
                <w:tab w:val="left" w:pos="0"/>
              </w:tabs>
              <w:jc w:val="both"/>
              <w:rPr>
                <w:rFonts w:ascii="Century Gothic" w:hAnsi="Century Gothic"/>
              </w:rPr>
            </w:pPr>
          </w:p>
          <w:p w14:paraId="08315C05" w14:textId="77777777" w:rsidR="00F37AC0" w:rsidRDefault="00C438C9" w:rsidP="003E79BE">
            <w:pPr>
              <w:tabs>
                <w:tab w:val="left" w:pos="0"/>
              </w:tabs>
              <w:jc w:val="both"/>
              <w:rPr>
                <w:rFonts w:ascii="Century Gothic" w:hAnsi="Century Gothic"/>
              </w:rPr>
            </w:pPr>
            <w:r w:rsidRPr="00F37AC0">
              <w:rPr>
                <w:rFonts w:ascii="Century Gothic" w:hAnsi="Century Gothic"/>
                <w:b/>
                <w:bCs/>
              </w:rPr>
              <w:t>Improving the delivery of written information to disabled pupils</w:t>
            </w:r>
            <w:r w:rsidRPr="003E79BE">
              <w:rPr>
                <w:rFonts w:ascii="Century Gothic" w:hAnsi="Century Gothic"/>
              </w:rPr>
              <w:t xml:space="preserve"> </w:t>
            </w:r>
          </w:p>
          <w:p w14:paraId="713E777A" w14:textId="77777777" w:rsidR="00F37AC0" w:rsidRDefault="00F37AC0" w:rsidP="003E79BE">
            <w:pPr>
              <w:tabs>
                <w:tab w:val="left" w:pos="0"/>
              </w:tabs>
              <w:jc w:val="both"/>
              <w:rPr>
                <w:rFonts w:ascii="Century Gothic" w:hAnsi="Century Gothic"/>
              </w:rPr>
            </w:pPr>
          </w:p>
          <w:p w14:paraId="494BFD7A" w14:textId="77777777" w:rsidR="00133228" w:rsidRDefault="00C438C9" w:rsidP="003E79BE">
            <w:pPr>
              <w:tabs>
                <w:tab w:val="left" w:pos="0"/>
              </w:tabs>
              <w:jc w:val="both"/>
              <w:rPr>
                <w:rFonts w:ascii="Century Gothic" w:hAnsi="Century Gothic"/>
              </w:rPr>
            </w:pPr>
            <w:r w:rsidRPr="003E79BE">
              <w:rPr>
                <w:rFonts w:ascii="Century Gothic" w:hAnsi="Century Gothic"/>
              </w:rPr>
              <w:t>• Support from relevant agencies will advi</w:t>
            </w:r>
            <w:r w:rsidR="00133228">
              <w:rPr>
                <w:rFonts w:ascii="Century Gothic" w:hAnsi="Century Gothic"/>
              </w:rPr>
              <w:t>s</w:t>
            </w:r>
            <w:r w:rsidRPr="003E79BE">
              <w:rPr>
                <w:rFonts w:ascii="Century Gothic" w:hAnsi="Century Gothic"/>
              </w:rPr>
              <w:t xml:space="preserve">e as to the most appropriate methods to support our pupils, on a case by case basis. </w:t>
            </w:r>
          </w:p>
          <w:p w14:paraId="7F50E502" w14:textId="77777777" w:rsidR="00133228" w:rsidRDefault="00133228" w:rsidP="003E79BE">
            <w:pPr>
              <w:tabs>
                <w:tab w:val="left" w:pos="0"/>
              </w:tabs>
              <w:jc w:val="both"/>
              <w:rPr>
                <w:rFonts w:ascii="Century Gothic" w:hAnsi="Century Gothic"/>
              </w:rPr>
            </w:pPr>
          </w:p>
          <w:p w14:paraId="2B730C87" w14:textId="77777777" w:rsidR="0063577F" w:rsidRDefault="00C438C9" w:rsidP="003E79BE">
            <w:pPr>
              <w:tabs>
                <w:tab w:val="left" w:pos="0"/>
              </w:tabs>
              <w:jc w:val="both"/>
              <w:rPr>
                <w:rFonts w:ascii="Century Gothic" w:hAnsi="Century Gothic"/>
              </w:rPr>
            </w:pPr>
            <w:r w:rsidRPr="003E79BE">
              <w:rPr>
                <w:rFonts w:ascii="Century Gothic" w:hAnsi="Century Gothic"/>
              </w:rPr>
              <w:t xml:space="preserve">• Letters for parents are available online and also emailed out to them directly. Paper copies are available on request. Social media is used to communicate key information also. If we become aware that parents may not be accessing the information readily, verbal communication is used effectively. </w:t>
            </w:r>
          </w:p>
          <w:p w14:paraId="5EAC332C" w14:textId="77777777" w:rsidR="0063577F" w:rsidRDefault="0063577F" w:rsidP="003E79BE">
            <w:pPr>
              <w:tabs>
                <w:tab w:val="left" w:pos="0"/>
              </w:tabs>
              <w:jc w:val="both"/>
              <w:rPr>
                <w:rFonts w:ascii="Century Gothic" w:hAnsi="Century Gothic"/>
              </w:rPr>
            </w:pPr>
          </w:p>
          <w:p w14:paraId="79532282" w14:textId="77777777" w:rsidR="004A371B" w:rsidRDefault="00C438C9" w:rsidP="003E79BE">
            <w:pPr>
              <w:tabs>
                <w:tab w:val="left" w:pos="0"/>
              </w:tabs>
              <w:jc w:val="both"/>
              <w:rPr>
                <w:rFonts w:ascii="Century Gothic" w:hAnsi="Century Gothic"/>
              </w:rPr>
            </w:pPr>
            <w:r w:rsidRPr="004A371B">
              <w:rPr>
                <w:rFonts w:ascii="Century Gothic" w:hAnsi="Century Gothic"/>
                <w:b/>
                <w:bCs/>
              </w:rPr>
              <w:t>Financial Planning and control</w:t>
            </w:r>
            <w:r w:rsidRPr="003E79BE">
              <w:rPr>
                <w:rFonts w:ascii="Century Gothic" w:hAnsi="Century Gothic"/>
              </w:rPr>
              <w:t xml:space="preserve"> </w:t>
            </w:r>
          </w:p>
          <w:p w14:paraId="48D94B4A" w14:textId="77777777" w:rsidR="004A371B" w:rsidRDefault="004A371B" w:rsidP="003E79BE">
            <w:pPr>
              <w:tabs>
                <w:tab w:val="left" w:pos="0"/>
              </w:tabs>
              <w:jc w:val="both"/>
              <w:rPr>
                <w:rFonts w:ascii="Century Gothic" w:hAnsi="Century Gothic"/>
              </w:rPr>
            </w:pPr>
          </w:p>
          <w:p w14:paraId="2F1E3583" w14:textId="6695B755" w:rsidR="00C438C9" w:rsidRPr="003E79BE" w:rsidRDefault="00C438C9" w:rsidP="003E79BE">
            <w:pPr>
              <w:tabs>
                <w:tab w:val="left" w:pos="0"/>
              </w:tabs>
              <w:jc w:val="both"/>
              <w:rPr>
                <w:rFonts w:ascii="Century Gothic" w:eastAsia="Arial" w:hAnsi="Century Gothic"/>
                <w:sz w:val="24"/>
                <w:szCs w:val="24"/>
              </w:rPr>
            </w:pPr>
            <w:r w:rsidRPr="003E79BE">
              <w:rPr>
                <w:rFonts w:ascii="Century Gothic" w:hAnsi="Century Gothic"/>
              </w:rPr>
              <w:t xml:space="preserve">The Head of School and SLT review the financial implications of the </w:t>
            </w:r>
            <w:r w:rsidR="00395203">
              <w:rPr>
                <w:rFonts w:ascii="Century Gothic" w:hAnsi="Century Gothic"/>
              </w:rPr>
              <w:t>A</w:t>
            </w:r>
            <w:r w:rsidRPr="003E79BE">
              <w:rPr>
                <w:rFonts w:ascii="Century Gothic" w:hAnsi="Century Gothic"/>
              </w:rPr>
              <w:t xml:space="preserve">ccessibility </w:t>
            </w:r>
            <w:r w:rsidR="00395203">
              <w:rPr>
                <w:rFonts w:ascii="Century Gothic" w:hAnsi="Century Gothic"/>
              </w:rPr>
              <w:t>P</w:t>
            </w:r>
            <w:r w:rsidRPr="003E79BE">
              <w:rPr>
                <w:rFonts w:ascii="Century Gothic" w:hAnsi="Century Gothic"/>
              </w:rPr>
              <w:t>lan as part of the normal budget review process.</w:t>
            </w:r>
          </w:p>
        </w:tc>
      </w:tr>
      <w:tr w:rsidR="00952E11" w:rsidRPr="00AA1109" w14:paraId="1C97EAC2" w14:textId="77777777" w:rsidTr="001A3E02">
        <w:tc>
          <w:tcPr>
            <w:tcW w:w="9016" w:type="dxa"/>
          </w:tcPr>
          <w:p w14:paraId="11D11178" w14:textId="77777777" w:rsidR="00952E11" w:rsidRPr="00AA1109" w:rsidRDefault="00952E11" w:rsidP="00430D3A">
            <w:pPr>
              <w:tabs>
                <w:tab w:val="left" w:pos="0"/>
              </w:tabs>
              <w:jc w:val="both"/>
              <w:rPr>
                <w:rFonts w:ascii="Century Gothic" w:eastAsia="Arial" w:hAnsi="Century Gothic"/>
                <w:sz w:val="24"/>
                <w:szCs w:val="24"/>
              </w:rPr>
            </w:pPr>
          </w:p>
        </w:tc>
      </w:tr>
    </w:tbl>
    <w:p w14:paraId="5433A656" w14:textId="6DC948F8" w:rsidR="000214BC" w:rsidRPr="00193EFA" w:rsidRDefault="000214BC" w:rsidP="00430D3A">
      <w:pPr>
        <w:tabs>
          <w:tab w:val="left" w:pos="0"/>
        </w:tabs>
        <w:jc w:val="both"/>
        <w:rPr>
          <w:rFonts w:ascii="Century Gothic" w:eastAsia="Arial" w:hAnsi="Century Gothic" w:cs="Arial"/>
          <w:sz w:val="24"/>
          <w:szCs w:val="24"/>
        </w:rPr>
        <w:sectPr w:rsidR="000214BC" w:rsidRPr="00193EFA" w:rsidSect="00C74063">
          <w:pgSz w:w="11906" w:h="16838"/>
          <w:pgMar w:top="1440" w:right="1440" w:bottom="284" w:left="1440" w:header="708" w:footer="708" w:gutter="0"/>
          <w:cols w:space="708"/>
          <w:docGrid w:linePitch="360"/>
        </w:sectPr>
      </w:pPr>
    </w:p>
    <w:p w14:paraId="51E5A206" w14:textId="0CEFAF66" w:rsidR="00021506" w:rsidRDefault="0040430C" w:rsidP="00662E16">
      <w:pPr>
        <w:spacing w:line="360" w:lineRule="auto"/>
        <w:jc w:val="both"/>
        <w:rPr>
          <w:rFonts w:ascii="Century Gothic" w:eastAsia="Arial" w:hAnsi="Century Gothic" w:cs="Arial"/>
          <w:b/>
          <w:bCs/>
          <w:sz w:val="24"/>
          <w:szCs w:val="24"/>
        </w:rPr>
      </w:pPr>
      <w:bookmarkStart w:id="0" w:name="_Organisation"/>
      <w:bookmarkEnd w:id="0"/>
      <w:r>
        <w:rPr>
          <w:rFonts w:ascii="Century Gothic" w:eastAsia="Arial" w:hAnsi="Century Gothic" w:cs="Arial"/>
          <w:b/>
          <w:bCs/>
          <w:sz w:val="24"/>
          <w:szCs w:val="24"/>
        </w:rPr>
        <w:lastRenderedPageBreak/>
        <w:t>Accessibility Action Plan</w:t>
      </w:r>
      <w:bookmarkStart w:id="1" w:name="one"/>
      <w:bookmarkEnd w:id="1"/>
    </w:p>
    <w:tbl>
      <w:tblPr>
        <w:tblStyle w:val="TableGrid"/>
        <w:tblW w:w="0" w:type="auto"/>
        <w:tblLook w:val="04A0" w:firstRow="1" w:lastRow="0" w:firstColumn="1" w:lastColumn="0" w:noHBand="0" w:noVBand="1"/>
      </w:tblPr>
      <w:tblGrid>
        <w:gridCol w:w="3256"/>
        <w:gridCol w:w="2551"/>
        <w:gridCol w:w="2268"/>
        <w:gridCol w:w="1843"/>
        <w:gridCol w:w="2268"/>
        <w:gridCol w:w="1762"/>
      </w:tblGrid>
      <w:tr w:rsidR="009C33E0" w14:paraId="5754F980" w14:textId="77777777" w:rsidTr="004F3A52">
        <w:tc>
          <w:tcPr>
            <w:tcW w:w="13948" w:type="dxa"/>
            <w:gridSpan w:val="6"/>
            <w:shd w:val="clear" w:color="auto" w:fill="D9D9D9" w:themeFill="background1" w:themeFillShade="D9"/>
          </w:tcPr>
          <w:p w14:paraId="15495BC3" w14:textId="0C1A46BC" w:rsidR="009C33E0" w:rsidRDefault="004F3A52" w:rsidP="009C33E0">
            <w:pPr>
              <w:rPr>
                <w:rFonts w:ascii="Century Gothic" w:hAnsi="Century Gothic"/>
                <w:sz w:val="24"/>
                <w:szCs w:val="24"/>
              </w:rPr>
            </w:pPr>
            <w:r>
              <w:rPr>
                <w:rFonts w:ascii="Century Gothic" w:hAnsi="Century Gothic"/>
                <w:sz w:val="24"/>
                <w:szCs w:val="24"/>
              </w:rPr>
              <w:t>Compliance with Equality Act</w:t>
            </w:r>
          </w:p>
          <w:p w14:paraId="7A923DAC" w14:textId="5D4E0602" w:rsidR="009C33E0" w:rsidRDefault="009C33E0" w:rsidP="009C33E0">
            <w:pPr>
              <w:rPr>
                <w:rFonts w:ascii="Century Gothic" w:hAnsi="Century Gothic"/>
                <w:sz w:val="24"/>
                <w:szCs w:val="24"/>
              </w:rPr>
            </w:pPr>
          </w:p>
        </w:tc>
      </w:tr>
      <w:tr w:rsidR="005279AE" w14:paraId="3C244315" w14:textId="77777777" w:rsidTr="00C42023">
        <w:tc>
          <w:tcPr>
            <w:tcW w:w="3256" w:type="dxa"/>
          </w:tcPr>
          <w:p w14:paraId="15194DE3" w14:textId="13CFD2A7" w:rsidR="005279AE" w:rsidRDefault="001B505D" w:rsidP="00C42023">
            <w:pPr>
              <w:jc w:val="center"/>
              <w:rPr>
                <w:rFonts w:ascii="Century Gothic" w:hAnsi="Century Gothic"/>
                <w:sz w:val="24"/>
                <w:szCs w:val="24"/>
              </w:rPr>
            </w:pPr>
            <w:r>
              <w:rPr>
                <w:rFonts w:ascii="Century Gothic" w:hAnsi="Century Gothic"/>
                <w:sz w:val="24"/>
                <w:szCs w:val="24"/>
              </w:rPr>
              <w:t>Accessibility Outcome</w:t>
            </w:r>
          </w:p>
        </w:tc>
        <w:tc>
          <w:tcPr>
            <w:tcW w:w="2551" w:type="dxa"/>
          </w:tcPr>
          <w:p w14:paraId="06CDAF5F" w14:textId="7E5099D1" w:rsidR="005279AE" w:rsidRDefault="00C42023" w:rsidP="00C42023">
            <w:pPr>
              <w:jc w:val="center"/>
              <w:rPr>
                <w:rFonts w:ascii="Century Gothic" w:hAnsi="Century Gothic"/>
                <w:sz w:val="24"/>
                <w:szCs w:val="24"/>
              </w:rPr>
            </w:pPr>
            <w:r>
              <w:rPr>
                <w:rFonts w:ascii="Century Gothic" w:hAnsi="Century Gothic"/>
                <w:sz w:val="24"/>
                <w:szCs w:val="24"/>
              </w:rPr>
              <w:t>Action to ensure outcome</w:t>
            </w:r>
          </w:p>
        </w:tc>
        <w:tc>
          <w:tcPr>
            <w:tcW w:w="2268" w:type="dxa"/>
          </w:tcPr>
          <w:p w14:paraId="1BCD81F1" w14:textId="1E0BF7FD" w:rsidR="005279AE" w:rsidRDefault="00155B5B" w:rsidP="00C42023">
            <w:pPr>
              <w:jc w:val="center"/>
              <w:rPr>
                <w:rFonts w:ascii="Century Gothic" w:hAnsi="Century Gothic"/>
                <w:sz w:val="24"/>
                <w:szCs w:val="24"/>
              </w:rPr>
            </w:pPr>
            <w:r>
              <w:rPr>
                <w:rFonts w:ascii="Century Gothic" w:hAnsi="Century Gothic"/>
                <w:sz w:val="24"/>
                <w:szCs w:val="24"/>
              </w:rPr>
              <w:t>Who</w:t>
            </w:r>
          </w:p>
        </w:tc>
        <w:tc>
          <w:tcPr>
            <w:tcW w:w="1843" w:type="dxa"/>
          </w:tcPr>
          <w:p w14:paraId="35FEB765" w14:textId="163B5999" w:rsidR="005279AE" w:rsidRDefault="008B6395" w:rsidP="00C42023">
            <w:pPr>
              <w:jc w:val="center"/>
              <w:rPr>
                <w:rFonts w:ascii="Century Gothic" w:hAnsi="Century Gothic"/>
                <w:sz w:val="24"/>
                <w:szCs w:val="24"/>
              </w:rPr>
            </w:pPr>
            <w:r>
              <w:rPr>
                <w:rFonts w:ascii="Century Gothic" w:hAnsi="Century Gothic"/>
                <w:sz w:val="24"/>
                <w:szCs w:val="24"/>
              </w:rPr>
              <w:t>Long</w:t>
            </w:r>
            <w:r w:rsidR="00155B5B">
              <w:rPr>
                <w:rFonts w:ascii="Century Gothic" w:hAnsi="Century Gothic"/>
                <w:sz w:val="24"/>
                <w:szCs w:val="24"/>
              </w:rPr>
              <w:t xml:space="preserve"> </w:t>
            </w:r>
            <w:r>
              <w:rPr>
                <w:rFonts w:ascii="Century Gothic" w:hAnsi="Century Gothic"/>
                <w:sz w:val="24"/>
                <w:szCs w:val="24"/>
              </w:rPr>
              <w:t>/</w:t>
            </w:r>
            <w:r w:rsidR="00155B5B">
              <w:rPr>
                <w:rFonts w:ascii="Century Gothic" w:hAnsi="Century Gothic"/>
                <w:sz w:val="24"/>
                <w:szCs w:val="24"/>
              </w:rPr>
              <w:t xml:space="preserve"> medium or short term</w:t>
            </w:r>
          </w:p>
        </w:tc>
        <w:tc>
          <w:tcPr>
            <w:tcW w:w="2268" w:type="dxa"/>
          </w:tcPr>
          <w:p w14:paraId="07CE640E" w14:textId="40DAD590" w:rsidR="005279AE" w:rsidRDefault="008B6395" w:rsidP="00C42023">
            <w:pPr>
              <w:jc w:val="center"/>
              <w:rPr>
                <w:rFonts w:ascii="Century Gothic" w:hAnsi="Century Gothic"/>
                <w:sz w:val="24"/>
                <w:szCs w:val="24"/>
              </w:rPr>
            </w:pPr>
            <w:r>
              <w:rPr>
                <w:rFonts w:ascii="Century Gothic" w:hAnsi="Century Gothic"/>
                <w:sz w:val="24"/>
                <w:szCs w:val="24"/>
              </w:rPr>
              <w:t>Review Date</w:t>
            </w:r>
          </w:p>
        </w:tc>
        <w:tc>
          <w:tcPr>
            <w:tcW w:w="1762" w:type="dxa"/>
          </w:tcPr>
          <w:p w14:paraId="13E10FB5" w14:textId="69AA0545" w:rsidR="005279AE" w:rsidRDefault="008B6395" w:rsidP="00C42023">
            <w:pPr>
              <w:jc w:val="center"/>
              <w:rPr>
                <w:rFonts w:ascii="Century Gothic" w:hAnsi="Century Gothic"/>
                <w:sz w:val="24"/>
                <w:szCs w:val="24"/>
              </w:rPr>
            </w:pPr>
            <w:r>
              <w:rPr>
                <w:rFonts w:ascii="Century Gothic" w:hAnsi="Century Gothic"/>
                <w:sz w:val="24"/>
                <w:szCs w:val="24"/>
              </w:rPr>
              <w:t>Notes</w:t>
            </w:r>
          </w:p>
        </w:tc>
      </w:tr>
      <w:tr w:rsidR="005279AE" w14:paraId="28CA305E" w14:textId="77777777" w:rsidTr="00C42023">
        <w:tc>
          <w:tcPr>
            <w:tcW w:w="3256" w:type="dxa"/>
          </w:tcPr>
          <w:p w14:paraId="562E5C89" w14:textId="1216133D" w:rsidR="005279AE" w:rsidRPr="006B2D5C" w:rsidRDefault="006B2D5C" w:rsidP="006B2D5C">
            <w:pPr>
              <w:rPr>
                <w:rFonts w:ascii="Century Gothic" w:hAnsi="Century Gothic"/>
                <w:b/>
                <w:bCs/>
                <w:sz w:val="24"/>
                <w:szCs w:val="24"/>
              </w:rPr>
            </w:pPr>
            <w:r w:rsidRPr="006B2D5C">
              <w:rPr>
                <w:rFonts w:ascii="Century Gothic" w:hAnsi="Century Gothic"/>
                <w:b/>
                <w:bCs/>
                <w:sz w:val="24"/>
                <w:szCs w:val="24"/>
              </w:rPr>
              <w:t>None identified at this time</w:t>
            </w:r>
          </w:p>
        </w:tc>
        <w:tc>
          <w:tcPr>
            <w:tcW w:w="2551" w:type="dxa"/>
          </w:tcPr>
          <w:p w14:paraId="4BA0E0CA" w14:textId="77777777" w:rsidR="005279AE" w:rsidRPr="006B2D5C" w:rsidRDefault="005279AE" w:rsidP="006B2D5C">
            <w:pPr>
              <w:rPr>
                <w:rFonts w:ascii="Century Gothic" w:hAnsi="Century Gothic"/>
                <w:b/>
                <w:bCs/>
                <w:sz w:val="24"/>
                <w:szCs w:val="24"/>
              </w:rPr>
            </w:pPr>
          </w:p>
        </w:tc>
        <w:tc>
          <w:tcPr>
            <w:tcW w:w="2268" w:type="dxa"/>
          </w:tcPr>
          <w:p w14:paraId="75DC8A3C" w14:textId="77777777" w:rsidR="005279AE" w:rsidRPr="006B2D5C" w:rsidRDefault="005279AE" w:rsidP="006B2D5C">
            <w:pPr>
              <w:rPr>
                <w:rFonts w:ascii="Century Gothic" w:hAnsi="Century Gothic"/>
                <w:b/>
                <w:bCs/>
                <w:sz w:val="24"/>
                <w:szCs w:val="24"/>
              </w:rPr>
            </w:pPr>
          </w:p>
        </w:tc>
        <w:tc>
          <w:tcPr>
            <w:tcW w:w="1843" w:type="dxa"/>
          </w:tcPr>
          <w:p w14:paraId="28B00C5F" w14:textId="77777777" w:rsidR="005279AE" w:rsidRPr="006B2D5C" w:rsidRDefault="005279AE" w:rsidP="006B2D5C">
            <w:pPr>
              <w:rPr>
                <w:rFonts w:ascii="Century Gothic" w:hAnsi="Century Gothic"/>
                <w:b/>
                <w:bCs/>
                <w:sz w:val="24"/>
                <w:szCs w:val="24"/>
              </w:rPr>
            </w:pPr>
          </w:p>
        </w:tc>
        <w:tc>
          <w:tcPr>
            <w:tcW w:w="2268" w:type="dxa"/>
          </w:tcPr>
          <w:p w14:paraId="04D753A2" w14:textId="77777777" w:rsidR="005279AE" w:rsidRPr="006B2D5C" w:rsidRDefault="005279AE" w:rsidP="006B2D5C">
            <w:pPr>
              <w:rPr>
                <w:rFonts w:ascii="Century Gothic" w:hAnsi="Century Gothic"/>
                <w:b/>
                <w:bCs/>
                <w:sz w:val="24"/>
                <w:szCs w:val="24"/>
              </w:rPr>
            </w:pPr>
          </w:p>
        </w:tc>
        <w:tc>
          <w:tcPr>
            <w:tcW w:w="1762" w:type="dxa"/>
          </w:tcPr>
          <w:p w14:paraId="53B02D64" w14:textId="77777777" w:rsidR="005279AE" w:rsidRPr="006B2D5C" w:rsidRDefault="005279AE" w:rsidP="006B2D5C">
            <w:pPr>
              <w:rPr>
                <w:rFonts w:ascii="Century Gothic" w:hAnsi="Century Gothic"/>
                <w:b/>
                <w:bCs/>
                <w:sz w:val="24"/>
                <w:szCs w:val="24"/>
              </w:rPr>
            </w:pPr>
          </w:p>
        </w:tc>
      </w:tr>
    </w:tbl>
    <w:p w14:paraId="5DD78173" w14:textId="77777777" w:rsidR="006B2D5C" w:rsidRPr="00193EFA" w:rsidRDefault="006B2D5C" w:rsidP="005279AE">
      <w:pPr>
        <w:spacing w:after="0" w:line="360" w:lineRule="auto"/>
        <w:jc w:val="both"/>
        <w:rPr>
          <w:rFonts w:ascii="Century Gothic" w:hAnsi="Century Gothic" w:cs="Arial"/>
          <w:sz w:val="24"/>
          <w:szCs w:val="24"/>
        </w:rPr>
      </w:pPr>
    </w:p>
    <w:tbl>
      <w:tblPr>
        <w:tblStyle w:val="TableGrid"/>
        <w:tblW w:w="0" w:type="auto"/>
        <w:tblLook w:val="04A0" w:firstRow="1" w:lastRow="0" w:firstColumn="1" w:lastColumn="0" w:noHBand="0" w:noVBand="1"/>
      </w:tblPr>
      <w:tblGrid>
        <w:gridCol w:w="3256"/>
        <w:gridCol w:w="3260"/>
        <w:gridCol w:w="1984"/>
        <w:gridCol w:w="1418"/>
        <w:gridCol w:w="2268"/>
        <w:gridCol w:w="1762"/>
      </w:tblGrid>
      <w:tr w:rsidR="006B2D5C" w14:paraId="28866B9B" w14:textId="77777777" w:rsidTr="0A115FE1">
        <w:tc>
          <w:tcPr>
            <w:tcW w:w="13948" w:type="dxa"/>
            <w:gridSpan w:val="6"/>
            <w:shd w:val="clear" w:color="auto" w:fill="D9D9D9" w:themeFill="background1" w:themeFillShade="D9"/>
          </w:tcPr>
          <w:p w14:paraId="3E99F1C0" w14:textId="402C569E" w:rsidR="006B2D5C" w:rsidRDefault="0094505A" w:rsidP="00416CBE">
            <w:pPr>
              <w:rPr>
                <w:rFonts w:ascii="Century Gothic" w:hAnsi="Century Gothic"/>
                <w:sz w:val="24"/>
                <w:szCs w:val="24"/>
              </w:rPr>
            </w:pPr>
            <w:r>
              <w:rPr>
                <w:rFonts w:ascii="Century Gothic" w:hAnsi="Century Gothic"/>
                <w:sz w:val="24"/>
                <w:szCs w:val="24"/>
              </w:rPr>
              <w:t>Access to the curriculum – statutory</w:t>
            </w:r>
          </w:p>
          <w:p w14:paraId="0017B4F9" w14:textId="4686DB5A" w:rsidR="0094505A" w:rsidRDefault="0094505A" w:rsidP="00416CBE">
            <w:pPr>
              <w:rPr>
                <w:rFonts w:ascii="Century Gothic" w:hAnsi="Century Gothic"/>
                <w:sz w:val="24"/>
                <w:szCs w:val="24"/>
              </w:rPr>
            </w:pPr>
          </w:p>
        </w:tc>
      </w:tr>
      <w:tr w:rsidR="006B2D5C" w14:paraId="3C3D1F37" w14:textId="77777777" w:rsidTr="0A115FE1">
        <w:tc>
          <w:tcPr>
            <w:tcW w:w="3256" w:type="dxa"/>
          </w:tcPr>
          <w:p w14:paraId="47DAE729" w14:textId="77777777" w:rsidR="006B2D5C" w:rsidRDefault="006B2D5C" w:rsidP="00D916DF">
            <w:pPr>
              <w:jc w:val="center"/>
              <w:rPr>
                <w:rFonts w:ascii="Century Gothic" w:hAnsi="Century Gothic"/>
                <w:sz w:val="24"/>
                <w:szCs w:val="24"/>
              </w:rPr>
            </w:pPr>
            <w:r>
              <w:rPr>
                <w:rFonts w:ascii="Century Gothic" w:hAnsi="Century Gothic"/>
                <w:sz w:val="24"/>
                <w:szCs w:val="24"/>
              </w:rPr>
              <w:t>Accessibility Outcome</w:t>
            </w:r>
          </w:p>
        </w:tc>
        <w:tc>
          <w:tcPr>
            <w:tcW w:w="3260" w:type="dxa"/>
          </w:tcPr>
          <w:p w14:paraId="33E2ECCF" w14:textId="77777777" w:rsidR="006B2D5C" w:rsidRDefault="006B2D5C" w:rsidP="00D916DF">
            <w:pPr>
              <w:jc w:val="center"/>
              <w:rPr>
                <w:rFonts w:ascii="Century Gothic" w:hAnsi="Century Gothic"/>
                <w:sz w:val="24"/>
                <w:szCs w:val="24"/>
              </w:rPr>
            </w:pPr>
            <w:r>
              <w:rPr>
                <w:rFonts w:ascii="Century Gothic" w:hAnsi="Century Gothic"/>
                <w:sz w:val="24"/>
                <w:szCs w:val="24"/>
              </w:rPr>
              <w:t>Action to ensure outcome</w:t>
            </w:r>
          </w:p>
        </w:tc>
        <w:tc>
          <w:tcPr>
            <w:tcW w:w="1984" w:type="dxa"/>
          </w:tcPr>
          <w:p w14:paraId="23A37DAB" w14:textId="77777777" w:rsidR="006B2D5C" w:rsidRDefault="006B2D5C" w:rsidP="00D916DF">
            <w:pPr>
              <w:jc w:val="center"/>
              <w:rPr>
                <w:rFonts w:ascii="Century Gothic" w:hAnsi="Century Gothic"/>
                <w:sz w:val="24"/>
                <w:szCs w:val="24"/>
              </w:rPr>
            </w:pPr>
            <w:r>
              <w:rPr>
                <w:rFonts w:ascii="Century Gothic" w:hAnsi="Century Gothic"/>
                <w:sz w:val="24"/>
                <w:szCs w:val="24"/>
              </w:rPr>
              <w:t>Who</w:t>
            </w:r>
          </w:p>
        </w:tc>
        <w:tc>
          <w:tcPr>
            <w:tcW w:w="1418" w:type="dxa"/>
          </w:tcPr>
          <w:p w14:paraId="5218D300" w14:textId="77777777" w:rsidR="006B2D5C" w:rsidRDefault="006B2D5C" w:rsidP="00D916DF">
            <w:pPr>
              <w:jc w:val="center"/>
              <w:rPr>
                <w:rFonts w:ascii="Century Gothic" w:hAnsi="Century Gothic"/>
                <w:sz w:val="24"/>
                <w:szCs w:val="24"/>
              </w:rPr>
            </w:pPr>
            <w:r>
              <w:rPr>
                <w:rFonts w:ascii="Century Gothic" w:hAnsi="Century Gothic"/>
                <w:sz w:val="24"/>
                <w:szCs w:val="24"/>
              </w:rPr>
              <w:t>Long / medium or short term</w:t>
            </w:r>
          </w:p>
        </w:tc>
        <w:tc>
          <w:tcPr>
            <w:tcW w:w="2268" w:type="dxa"/>
          </w:tcPr>
          <w:p w14:paraId="1D638496" w14:textId="77777777" w:rsidR="006B2D5C" w:rsidRDefault="006B2D5C" w:rsidP="00D916DF">
            <w:pPr>
              <w:jc w:val="center"/>
              <w:rPr>
                <w:rFonts w:ascii="Century Gothic" w:hAnsi="Century Gothic"/>
                <w:sz w:val="24"/>
                <w:szCs w:val="24"/>
              </w:rPr>
            </w:pPr>
            <w:r>
              <w:rPr>
                <w:rFonts w:ascii="Century Gothic" w:hAnsi="Century Gothic"/>
                <w:sz w:val="24"/>
                <w:szCs w:val="24"/>
              </w:rPr>
              <w:t>Review Date</w:t>
            </w:r>
          </w:p>
        </w:tc>
        <w:tc>
          <w:tcPr>
            <w:tcW w:w="1762" w:type="dxa"/>
          </w:tcPr>
          <w:p w14:paraId="0DE24350" w14:textId="77777777" w:rsidR="006B2D5C" w:rsidRDefault="006B2D5C" w:rsidP="00D916DF">
            <w:pPr>
              <w:jc w:val="center"/>
              <w:rPr>
                <w:rFonts w:ascii="Century Gothic" w:hAnsi="Century Gothic"/>
                <w:sz w:val="24"/>
                <w:szCs w:val="24"/>
              </w:rPr>
            </w:pPr>
            <w:r>
              <w:rPr>
                <w:rFonts w:ascii="Century Gothic" w:hAnsi="Century Gothic"/>
                <w:sz w:val="24"/>
                <w:szCs w:val="24"/>
              </w:rPr>
              <w:t>Notes</w:t>
            </w:r>
          </w:p>
        </w:tc>
      </w:tr>
      <w:tr w:rsidR="006B2D5C" w14:paraId="14E53F78" w14:textId="77777777" w:rsidTr="0A115FE1">
        <w:tc>
          <w:tcPr>
            <w:tcW w:w="3256" w:type="dxa"/>
          </w:tcPr>
          <w:p w14:paraId="0FE361F1" w14:textId="5D72E4AD" w:rsidR="006B2D5C" w:rsidRPr="006B2D5C" w:rsidRDefault="00727A3B" w:rsidP="00D916DF">
            <w:pPr>
              <w:rPr>
                <w:rFonts w:ascii="Century Gothic" w:hAnsi="Century Gothic"/>
                <w:b/>
                <w:bCs/>
                <w:sz w:val="24"/>
                <w:szCs w:val="24"/>
              </w:rPr>
            </w:pPr>
            <w:r>
              <w:rPr>
                <w:rFonts w:ascii="Century Gothic" w:hAnsi="Century Gothic"/>
                <w:b/>
                <w:bCs/>
                <w:sz w:val="24"/>
                <w:szCs w:val="24"/>
              </w:rPr>
              <w:t>All members of staff have the skills to support children with SEND.</w:t>
            </w:r>
          </w:p>
        </w:tc>
        <w:tc>
          <w:tcPr>
            <w:tcW w:w="3260" w:type="dxa"/>
          </w:tcPr>
          <w:p w14:paraId="499C5556" w14:textId="77777777" w:rsidR="00F95D17" w:rsidRDefault="00F95D17" w:rsidP="00F95D17">
            <w:pPr>
              <w:rPr>
                <w:rFonts w:ascii="Century Gothic" w:hAnsi="Century Gothic"/>
                <w:sz w:val="24"/>
                <w:szCs w:val="24"/>
              </w:rPr>
            </w:pPr>
            <w:r>
              <w:rPr>
                <w:rFonts w:ascii="Century Gothic" w:hAnsi="Century Gothic"/>
                <w:sz w:val="24"/>
                <w:szCs w:val="24"/>
              </w:rPr>
              <w:t>Regular CPD staff meetings.</w:t>
            </w:r>
          </w:p>
          <w:p w14:paraId="642E2942" w14:textId="77777777" w:rsidR="00F95D17" w:rsidRDefault="00F95D17" w:rsidP="00F95D17">
            <w:pPr>
              <w:rPr>
                <w:rFonts w:ascii="Century Gothic" w:hAnsi="Century Gothic"/>
                <w:sz w:val="24"/>
                <w:szCs w:val="24"/>
              </w:rPr>
            </w:pPr>
            <w:r>
              <w:rPr>
                <w:rFonts w:ascii="Century Gothic" w:hAnsi="Century Gothic"/>
                <w:sz w:val="24"/>
                <w:szCs w:val="24"/>
              </w:rPr>
              <w:t>Regular CPD Nursery staff meetings.</w:t>
            </w:r>
          </w:p>
          <w:p w14:paraId="5124BCB6" w14:textId="77777777" w:rsidR="000852F7" w:rsidRDefault="000852F7" w:rsidP="00F95D17">
            <w:pPr>
              <w:rPr>
                <w:rFonts w:ascii="Century Gothic" w:hAnsi="Century Gothic"/>
                <w:sz w:val="24"/>
                <w:szCs w:val="24"/>
              </w:rPr>
            </w:pPr>
            <w:r>
              <w:rPr>
                <w:rFonts w:ascii="Century Gothic" w:hAnsi="Century Gothic"/>
                <w:sz w:val="24"/>
                <w:szCs w:val="24"/>
              </w:rPr>
              <w:t>Key stage CPD meetings.</w:t>
            </w:r>
          </w:p>
          <w:p w14:paraId="4EBF419F" w14:textId="77777777" w:rsidR="000852F7" w:rsidRDefault="000852F7" w:rsidP="00F95D17">
            <w:pPr>
              <w:rPr>
                <w:rFonts w:ascii="Century Gothic" w:hAnsi="Century Gothic"/>
                <w:sz w:val="24"/>
                <w:szCs w:val="24"/>
              </w:rPr>
            </w:pPr>
            <w:r>
              <w:rPr>
                <w:rFonts w:ascii="Century Gothic" w:hAnsi="Century Gothic"/>
                <w:sz w:val="24"/>
                <w:szCs w:val="24"/>
              </w:rPr>
              <w:t>Whole staff INSET days.</w:t>
            </w:r>
          </w:p>
          <w:p w14:paraId="39B8BDD6" w14:textId="77777777" w:rsidR="000852F7" w:rsidRDefault="007515CE" w:rsidP="00F95D17">
            <w:pPr>
              <w:rPr>
                <w:rFonts w:ascii="Century Gothic" w:hAnsi="Century Gothic"/>
                <w:sz w:val="24"/>
                <w:szCs w:val="24"/>
              </w:rPr>
            </w:pPr>
            <w:r>
              <w:rPr>
                <w:rFonts w:ascii="Century Gothic" w:hAnsi="Century Gothic"/>
                <w:sz w:val="24"/>
                <w:szCs w:val="24"/>
              </w:rPr>
              <w:t>CPD opportunities identified to support new and existing members of staff.</w:t>
            </w:r>
          </w:p>
          <w:p w14:paraId="21310FAD" w14:textId="27427761" w:rsidR="007515CE" w:rsidRPr="00F95D17" w:rsidRDefault="007515CE" w:rsidP="00F95D17">
            <w:pPr>
              <w:rPr>
                <w:rFonts w:ascii="Century Gothic" w:hAnsi="Century Gothic"/>
                <w:sz w:val="24"/>
                <w:szCs w:val="24"/>
              </w:rPr>
            </w:pPr>
            <w:r>
              <w:rPr>
                <w:rFonts w:ascii="Century Gothic" w:hAnsi="Century Gothic"/>
                <w:sz w:val="24"/>
                <w:szCs w:val="24"/>
              </w:rPr>
              <w:t>SENDCo</w:t>
            </w:r>
            <w:r w:rsidR="00AD54B6">
              <w:rPr>
                <w:rFonts w:ascii="Century Gothic" w:hAnsi="Century Gothic"/>
                <w:sz w:val="24"/>
                <w:szCs w:val="24"/>
              </w:rPr>
              <w:t xml:space="preserve"> and HoS to discuss needs of children within each class and strategies to support pupils with SEND.</w:t>
            </w:r>
          </w:p>
        </w:tc>
        <w:tc>
          <w:tcPr>
            <w:tcW w:w="1984" w:type="dxa"/>
          </w:tcPr>
          <w:p w14:paraId="2563BB1B" w14:textId="77777777" w:rsidR="006B2D5C" w:rsidRDefault="00502F55" w:rsidP="00D916DF">
            <w:pPr>
              <w:rPr>
                <w:rFonts w:ascii="Century Gothic" w:hAnsi="Century Gothic"/>
                <w:sz w:val="24"/>
                <w:szCs w:val="24"/>
              </w:rPr>
            </w:pPr>
            <w:r w:rsidRPr="0A115FE1">
              <w:rPr>
                <w:rFonts w:ascii="Century Gothic" w:hAnsi="Century Gothic"/>
                <w:sz w:val="24"/>
                <w:szCs w:val="24"/>
              </w:rPr>
              <w:t>SENDCo</w:t>
            </w:r>
          </w:p>
          <w:p w14:paraId="7DD5412F" w14:textId="57A5793E" w:rsidR="00502F55" w:rsidRDefault="00502F55" w:rsidP="00D916DF">
            <w:pPr>
              <w:rPr>
                <w:rFonts w:ascii="Century Gothic" w:hAnsi="Century Gothic"/>
                <w:sz w:val="24"/>
                <w:szCs w:val="24"/>
              </w:rPr>
            </w:pPr>
            <w:r>
              <w:rPr>
                <w:rFonts w:ascii="Century Gothic" w:hAnsi="Century Gothic"/>
                <w:sz w:val="24"/>
                <w:szCs w:val="24"/>
              </w:rPr>
              <w:t>HoS</w:t>
            </w:r>
          </w:p>
          <w:p w14:paraId="02291A7E" w14:textId="01825A81" w:rsidR="00966108" w:rsidRDefault="00966108" w:rsidP="00D916DF">
            <w:pPr>
              <w:rPr>
                <w:rFonts w:ascii="Century Gothic" w:hAnsi="Century Gothic"/>
                <w:sz w:val="24"/>
                <w:szCs w:val="24"/>
              </w:rPr>
            </w:pPr>
            <w:r>
              <w:rPr>
                <w:rFonts w:ascii="Century Gothic" w:hAnsi="Century Gothic"/>
                <w:sz w:val="24"/>
                <w:szCs w:val="24"/>
              </w:rPr>
              <w:t xml:space="preserve">Nursery </w:t>
            </w:r>
            <w:r w:rsidR="006070C1">
              <w:rPr>
                <w:rFonts w:ascii="Century Gothic" w:hAnsi="Century Gothic"/>
                <w:sz w:val="24"/>
                <w:szCs w:val="24"/>
              </w:rPr>
              <w:t>Lead</w:t>
            </w:r>
          </w:p>
          <w:p w14:paraId="4F56975C" w14:textId="77777777" w:rsidR="00502F55" w:rsidRDefault="00502F55" w:rsidP="00D916DF">
            <w:pPr>
              <w:rPr>
                <w:rFonts w:ascii="Century Gothic" w:hAnsi="Century Gothic"/>
                <w:sz w:val="24"/>
                <w:szCs w:val="24"/>
              </w:rPr>
            </w:pPr>
            <w:r>
              <w:rPr>
                <w:rFonts w:ascii="Century Gothic" w:hAnsi="Century Gothic"/>
                <w:sz w:val="24"/>
                <w:szCs w:val="24"/>
              </w:rPr>
              <w:t>Subject Leads</w:t>
            </w:r>
          </w:p>
          <w:p w14:paraId="7286EF9B" w14:textId="77777777" w:rsidR="00502F55" w:rsidRDefault="00502F55" w:rsidP="00D916DF">
            <w:pPr>
              <w:rPr>
                <w:rFonts w:ascii="Century Gothic" w:hAnsi="Century Gothic"/>
                <w:sz w:val="24"/>
                <w:szCs w:val="24"/>
              </w:rPr>
            </w:pPr>
            <w:r>
              <w:rPr>
                <w:rFonts w:ascii="Century Gothic" w:hAnsi="Century Gothic"/>
                <w:sz w:val="24"/>
                <w:szCs w:val="24"/>
              </w:rPr>
              <w:t>Key Stage Leads</w:t>
            </w:r>
          </w:p>
          <w:p w14:paraId="7233315E" w14:textId="46842C54" w:rsidR="00966108" w:rsidRPr="00502F55" w:rsidRDefault="00966108" w:rsidP="00D916DF">
            <w:pPr>
              <w:rPr>
                <w:rFonts w:ascii="Century Gothic" w:hAnsi="Century Gothic"/>
                <w:sz w:val="24"/>
                <w:szCs w:val="24"/>
              </w:rPr>
            </w:pPr>
            <w:r>
              <w:rPr>
                <w:rFonts w:ascii="Century Gothic" w:hAnsi="Century Gothic"/>
                <w:sz w:val="24"/>
                <w:szCs w:val="24"/>
              </w:rPr>
              <w:t>External agencies as appropriate</w:t>
            </w:r>
          </w:p>
        </w:tc>
        <w:tc>
          <w:tcPr>
            <w:tcW w:w="1418" w:type="dxa"/>
          </w:tcPr>
          <w:p w14:paraId="30F9D4F7" w14:textId="0AE987E0" w:rsidR="006B2D5C" w:rsidRPr="00502F55" w:rsidRDefault="00A046A3" w:rsidP="00D916DF">
            <w:pPr>
              <w:rPr>
                <w:rFonts w:ascii="Century Gothic" w:hAnsi="Century Gothic"/>
                <w:sz w:val="24"/>
                <w:szCs w:val="24"/>
              </w:rPr>
            </w:pPr>
            <w:r>
              <w:rPr>
                <w:rFonts w:ascii="Century Gothic" w:hAnsi="Century Gothic"/>
                <w:sz w:val="24"/>
                <w:szCs w:val="24"/>
              </w:rPr>
              <w:t>Long</w:t>
            </w:r>
          </w:p>
        </w:tc>
        <w:tc>
          <w:tcPr>
            <w:tcW w:w="2268" w:type="dxa"/>
          </w:tcPr>
          <w:p w14:paraId="7B6BDE45" w14:textId="57C98E83" w:rsidR="006B2D5C" w:rsidRPr="00502F55" w:rsidRDefault="002953FC" w:rsidP="00D916DF">
            <w:pPr>
              <w:rPr>
                <w:rFonts w:ascii="Century Gothic" w:hAnsi="Century Gothic"/>
                <w:sz w:val="24"/>
                <w:szCs w:val="24"/>
              </w:rPr>
            </w:pPr>
            <w:r w:rsidRPr="0A115FE1">
              <w:rPr>
                <w:rFonts w:ascii="Century Gothic" w:hAnsi="Century Gothic"/>
                <w:sz w:val="24"/>
                <w:szCs w:val="24"/>
              </w:rPr>
              <w:t>September 202</w:t>
            </w:r>
            <w:r w:rsidR="00664429">
              <w:rPr>
                <w:rFonts w:ascii="Century Gothic" w:hAnsi="Century Gothic"/>
                <w:sz w:val="24"/>
                <w:szCs w:val="24"/>
              </w:rPr>
              <w:t>6</w:t>
            </w:r>
          </w:p>
        </w:tc>
        <w:tc>
          <w:tcPr>
            <w:tcW w:w="1762" w:type="dxa"/>
          </w:tcPr>
          <w:p w14:paraId="743AF566" w14:textId="77777777" w:rsidR="006B2D5C" w:rsidRPr="00502F55" w:rsidRDefault="006B2D5C" w:rsidP="00D916DF">
            <w:pPr>
              <w:rPr>
                <w:rFonts w:ascii="Century Gothic" w:hAnsi="Century Gothic"/>
                <w:sz w:val="24"/>
                <w:szCs w:val="24"/>
              </w:rPr>
            </w:pPr>
          </w:p>
        </w:tc>
      </w:tr>
      <w:tr w:rsidR="002953FC" w14:paraId="1F2E73C7" w14:textId="77777777" w:rsidTr="0A115FE1">
        <w:tc>
          <w:tcPr>
            <w:tcW w:w="3256" w:type="dxa"/>
          </w:tcPr>
          <w:p w14:paraId="3D647B61" w14:textId="535EE75D" w:rsidR="002953FC" w:rsidRDefault="001B51FC" w:rsidP="00D916DF">
            <w:pPr>
              <w:rPr>
                <w:rFonts w:ascii="Century Gothic" w:hAnsi="Century Gothic"/>
                <w:b/>
                <w:bCs/>
                <w:sz w:val="24"/>
                <w:szCs w:val="24"/>
              </w:rPr>
            </w:pPr>
            <w:r>
              <w:rPr>
                <w:rFonts w:ascii="Century Gothic" w:hAnsi="Century Gothic"/>
                <w:b/>
                <w:bCs/>
                <w:sz w:val="24"/>
                <w:szCs w:val="24"/>
              </w:rPr>
              <w:t>The school needs to determine if there are accessibility gaps in the curriculum for current and new pupils with SEND.</w:t>
            </w:r>
          </w:p>
        </w:tc>
        <w:tc>
          <w:tcPr>
            <w:tcW w:w="3260" w:type="dxa"/>
          </w:tcPr>
          <w:p w14:paraId="52DDFB73" w14:textId="4B3AEC85" w:rsidR="002953FC" w:rsidRDefault="00D21639" w:rsidP="00F95D17">
            <w:pPr>
              <w:rPr>
                <w:rFonts w:ascii="Century Gothic" w:hAnsi="Century Gothic"/>
                <w:sz w:val="24"/>
                <w:szCs w:val="24"/>
              </w:rPr>
            </w:pPr>
            <w:r>
              <w:rPr>
                <w:rFonts w:ascii="Century Gothic" w:hAnsi="Century Gothic"/>
                <w:sz w:val="24"/>
                <w:szCs w:val="24"/>
              </w:rPr>
              <w:t>Regular audit of curriculum and SEND provision.</w:t>
            </w:r>
          </w:p>
        </w:tc>
        <w:tc>
          <w:tcPr>
            <w:tcW w:w="1984" w:type="dxa"/>
          </w:tcPr>
          <w:p w14:paraId="166909E1" w14:textId="77777777" w:rsidR="002953FC" w:rsidRDefault="00D21639" w:rsidP="00D916DF">
            <w:pPr>
              <w:rPr>
                <w:rFonts w:ascii="Century Gothic" w:hAnsi="Century Gothic"/>
                <w:sz w:val="24"/>
                <w:szCs w:val="24"/>
              </w:rPr>
            </w:pPr>
            <w:r>
              <w:rPr>
                <w:rFonts w:ascii="Century Gothic" w:hAnsi="Century Gothic"/>
                <w:sz w:val="24"/>
                <w:szCs w:val="24"/>
              </w:rPr>
              <w:t>HoS</w:t>
            </w:r>
          </w:p>
          <w:p w14:paraId="0A10F149" w14:textId="77777777" w:rsidR="00D21639" w:rsidRDefault="00D21639" w:rsidP="00D916DF">
            <w:pPr>
              <w:rPr>
                <w:rFonts w:ascii="Century Gothic" w:hAnsi="Century Gothic"/>
                <w:sz w:val="24"/>
                <w:szCs w:val="24"/>
              </w:rPr>
            </w:pPr>
            <w:r>
              <w:rPr>
                <w:rFonts w:ascii="Century Gothic" w:hAnsi="Century Gothic"/>
                <w:sz w:val="24"/>
                <w:szCs w:val="24"/>
              </w:rPr>
              <w:t>Teachers</w:t>
            </w:r>
          </w:p>
          <w:p w14:paraId="2398A525" w14:textId="6C988636" w:rsidR="00D21639" w:rsidRDefault="00D21639" w:rsidP="006070C1">
            <w:pPr>
              <w:rPr>
                <w:rFonts w:ascii="Century Gothic" w:hAnsi="Century Gothic"/>
                <w:sz w:val="24"/>
                <w:szCs w:val="24"/>
              </w:rPr>
            </w:pPr>
            <w:r>
              <w:rPr>
                <w:rFonts w:ascii="Century Gothic" w:hAnsi="Century Gothic"/>
                <w:sz w:val="24"/>
                <w:szCs w:val="24"/>
              </w:rPr>
              <w:t>SENDCo</w:t>
            </w:r>
          </w:p>
          <w:p w14:paraId="290441FF" w14:textId="3C380216" w:rsidR="00D21639" w:rsidRDefault="00D21639" w:rsidP="00D916DF">
            <w:pPr>
              <w:rPr>
                <w:rFonts w:ascii="Century Gothic" w:hAnsi="Century Gothic"/>
                <w:sz w:val="24"/>
                <w:szCs w:val="24"/>
              </w:rPr>
            </w:pPr>
            <w:r>
              <w:rPr>
                <w:rFonts w:ascii="Century Gothic" w:hAnsi="Century Gothic"/>
                <w:sz w:val="24"/>
                <w:szCs w:val="24"/>
              </w:rPr>
              <w:t xml:space="preserve">Nursery </w:t>
            </w:r>
            <w:r w:rsidR="006070C1">
              <w:rPr>
                <w:rFonts w:ascii="Century Gothic" w:hAnsi="Century Gothic"/>
                <w:sz w:val="24"/>
                <w:szCs w:val="24"/>
              </w:rPr>
              <w:t>Lead</w:t>
            </w:r>
          </w:p>
        </w:tc>
        <w:tc>
          <w:tcPr>
            <w:tcW w:w="1418" w:type="dxa"/>
          </w:tcPr>
          <w:p w14:paraId="23649799" w14:textId="14872356" w:rsidR="002953FC" w:rsidRDefault="00D21639" w:rsidP="00D916DF">
            <w:pPr>
              <w:rPr>
                <w:rFonts w:ascii="Century Gothic" w:hAnsi="Century Gothic"/>
                <w:sz w:val="24"/>
                <w:szCs w:val="24"/>
              </w:rPr>
            </w:pPr>
            <w:r>
              <w:rPr>
                <w:rFonts w:ascii="Century Gothic" w:hAnsi="Century Gothic"/>
                <w:sz w:val="24"/>
                <w:szCs w:val="24"/>
              </w:rPr>
              <w:t>Medium</w:t>
            </w:r>
          </w:p>
        </w:tc>
        <w:tc>
          <w:tcPr>
            <w:tcW w:w="2268" w:type="dxa"/>
          </w:tcPr>
          <w:p w14:paraId="651898C1" w14:textId="78059AD1" w:rsidR="002953FC" w:rsidRDefault="5DA19483" w:rsidP="00D916DF">
            <w:pPr>
              <w:rPr>
                <w:rFonts w:ascii="Century Gothic" w:hAnsi="Century Gothic"/>
                <w:sz w:val="24"/>
                <w:szCs w:val="24"/>
              </w:rPr>
            </w:pPr>
            <w:r w:rsidRPr="0A115FE1">
              <w:rPr>
                <w:rFonts w:ascii="Century Gothic" w:hAnsi="Century Gothic"/>
                <w:sz w:val="24"/>
                <w:szCs w:val="24"/>
              </w:rPr>
              <w:t>S</w:t>
            </w:r>
            <w:r w:rsidR="0CA92196" w:rsidRPr="0A115FE1">
              <w:rPr>
                <w:rFonts w:ascii="Century Gothic" w:hAnsi="Century Gothic"/>
                <w:sz w:val="24"/>
                <w:szCs w:val="24"/>
              </w:rPr>
              <w:t>eptember</w:t>
            </w:r>
            <w:r w:rsidRPr="0A115FE1">
              <w:rPr>
                <w:rFonts w:ascii="Century Gothic" w:hAnsi="Century Gothic"/>
                <w:sz w:val="24"/>
                <w:szCs w:val="24"/>
              </w:rPr>
              <w:t xml:space="preserve"> </w:t>
            </w:r>
            <w:r w:rsidR="00D21639" w:rsidRPr="0A115FE1">
              <w:rPr>
                <w:rFonts w:ascii="Century Gothic" w:hAnsi="Century Gothic"/>
                <w:sz w:val="24"/>
                <w:szCs w:val="24"/>
              </w:rPr>
              <w:t>202</w:t>
            </w:r>
            <w:r w:rsidR="00664429">
              <w:rPr>
                <w:rFonts w:ascii="Century Gothic" w:hAnsi="Century Gothic"/>
                <w:sz w:val="24"/>
                <w:szCs w:val="24"/>
              </w:rPr>
              <w:t>6</w:t>
            </w:r>
          </w:p>
        </w:tc>
        <w:tc>
          <w:tcPr>
            <w:tcW w:w="1762" w:type="dxa"/>
          </w:tcPr>
          <w:p w14:paraId="7BA90B96" w14:textId="77777777" w:rsidR="002953FC" w:rsidRPr="00502F55" w:rsidRDefault="002953FC" w:rsidP="00D916DF">
            <w:pPr>
              <w:rPr>
                <w:rFonts w:ascii="Century Gothic" w:hAnsi="Century Gothic"/>
                <w:sz w:val="24"/>
                <w:szCs w:val="24"/>
              </w:rPr>
            </w:pPr>
          </w:p>
        </w:tc>
      </w:tr>
      <w:tr w:rsidR="006B0DC3" w14:paraId="4EFCD868" w14:textId="77777777" w:rsidTr="0A115FE1">
        <w:tc>
          <w:tcPr>
            <w:tcW w:w="3256" w:type="dxa"/>
          </w:tcPr>
          <w:p w14:paraId="7D7A5FCC" w14:textId="38AA9745" w:rsidR="006B0DC3" w:rsidRDefault="006B0DC3" w:rsidP="00D916DF">
            <w:pPr>
              <w:rPr>
                <w:rFonts w:ascii="Century Gothic" w:hAnsi="Century Gothic"/>
                <w:b/>
                <w:bCs/>
                <w:sz w:val="24"/>
                <w:szCs w:val="24"/>
              </w:rPr>
            </w:pPr>
            <w:r>
              <w:rPr>
                <w:rFonts w:ascii="Century Gothic" w:hAnsi="Century Gothic"/>
                <w:b/>
                <w:bCs/>
                <w:sz w:val="24"/>
                <w:szCs w:val="24"/>
              </w:rPr>
              <w:t>The school needs to determine that their broad and balanced curriculum is accessible to current and new pupils with SEND.</w:t>
            </w:r>
          </w:p>
        </w:tc>
        <w:tc>
          <w:tcPr>
            <w:tcW w:w="3260" w:type="dxa"/>
          </w:tcPr>
          <w:p w14:paraId="5ABA22F3" w14:textId="0B34E2E8" w:rsidR="006B0DC3" w:rsidRDefault="006B0DC3" w:rsidP="00F95D17">
            <w:pPr>
              <w:rPr>
                <w:rFonts w:ascii="Century Gothic" w:hAnsi="Century Gothic"/>
                <w:sz w:val="24"/>
                <w:szCs w:val="24"/>
              </w:rPr>
            </w:pPr>
            <w:r>
              <w:rPr>
                <w:rFonts w:ascii="Century Gothic" w:hAnsi="Century Gothic"/>
                <w:sz w:val="24"/>
                <w:szCs w:val="24"/>
              </w:rPr>
              <w:t>Regular audit of curriculum planning.</w:t>
            </w:r>
          </w:p>
        </w:tc>
        <w:tc>
          <w:tcPr>
            <w:tcW w:w="1984" w:type="dxa"/>
          </w:tcPr>
          <w:p w14:paraId="0399C660" w14:textId="77777777" w:rsidR="006B0DC3" w:rsidRDefault="006B0DC3" w:rsidP="00D916DF">
            <w:pPr>
              <w:rPr>
                <w:rFonts w:ascii="Century Gothic" w:hAnsi="Century Gothic"/>
                <w:sz w:val="24"/>
                <w:szCs w:val="24"/>
              </w:rPr>
            </w:pPr>
            <w:r>
              <w:rPr>
                <w:rFonts w:ascii="Century Gothic" w:hAnsi="Century Gothic"/>
                <w:sz w:val="24"/>
                <w:szCs w:val="24"/>
              </w:rPr>
              <w:t>Monitoring of outcomes</w:t>
            </w:r>
            <w:r w:rsidR="00063747">
              <w:rPr>
                <w:rFonts w:ascii="Century Gothic" w:hAnsi="Century Gothic"/>
                <w:sz w:val="24"/>
                <w:szCs w:val="24"/>
              </w:rPr>
              <w:t xml:space="preserve"> by:</w:t>
            </w:r>
          </w:p>
          <w:p w14:paraId="53025778" w14:textId="77777777" w:rsidR="00063747" w:rsidRDefault="00063747" w:rsidP="00D916DF">
            <w:pPr>
              <w:rPr>
                <w:rFonts w:ascii="Century Gothic" w:hAnsi="Century Gothic"/>
                <w:sz w:val="24"/>
                <w:szCs w:val="24"/>
              </w:rPr>
            </w:pPr>
            <w:r>
              <w:rPr>
                <w:rFonts w:ascii="Century Gothic" w:hAnsi="Century Gothic"/>
                <w:sz w:val="24"/>
                <w:szCs w:val="24"/>
              </w:rPr>
              <w:t>HoS</w:t>
            </w:r>
          </w:p>
          <w:p w14:paraId="1644CB2B" w14:textId="77777777" w:rsidR="00063747" w:rsidRDefault="00063747" w:rsidP="00D916DF">
            <w:pPr>
              <w:rPr>
                <w:rFonts w:ascii="Century Gothic" w:hAnsi="Century Gothic"/>
                <w:sz w:val="24"/>
                <w:szCs w:val="24"/>
              </w:rPr>
            </w:pPr>
            <w:r>
              <w:rPr>
                <w:rFonts w:ascii="Century Gothic" w:hAnsi="Century Gothic"/>
                <w:sz w:val="24"/>
                <w:szCs w:val="24"/>
              </w:rPr>
              <w:t>Subject Leads</w:t>
            </w:r>
          </w:p>
          <w:p w14:paraId="713E73EE" w14:textId="0C4285E1" w:rsidR="00063747" w:rsidRDefault="00063747" w:rsidP="006070C1">
            <w:pPr>
              <w:rPr>
                <w:rFonts w:ascii="Century Gothic" w:hAnsi="Century Gothic"/>
                <w:sz w:val="24"/>
                <w:szCs w:val="24"/>
              </w:rPr>
            </w:pPr>
            <w:r>
              <w:rPr>
                <w:rFonts w:ascii="Century Gothic" w:hAnsi="Century Gothic"/>
                <w:sz w:val="24"/>
                <w:szCs w:val="24"/>
              </w:rPr>
              <w:t>SENDCo</w:t>
            </w:r>
          </w:p>
          <w:p w14:paraId="31DB9846" w14:textId="5FE0DC8A" w:rsidR="00063747" w:rsidRDefault="00063747" w:rsidP="00D916DF">
            <w:pPr>
              <w:rPr>
                <w:rFonts w:ascii="Century Gothic" w:hAnsi="Century Gothic"/>
                <w:sz w:val="24"/>
                <w:szCs w:val="24"/>
              </w:rPr>
            </w:pPr>
            <w:r>
              <w:rPr>
                <w:rFonts w:ascii="Century Gothic" w:hAnsi="Century Gothic"/>
                <w:sz w:val="24"/>
                <w:szCs w:val="24"/>
              </w:rPr>
              <w:t>Nursery</w:t>
            </w:r>
            <w:r w:rsidR="006070C1">
              <w:rPr>
                <w:rFonts w:ascii="Century Gothic" w:hAnsi="Century Gothic"/>
                <w:sz w:val="24"/>
                <w:szCs w:val="24"/>
              </w:rPr>
              <w:t xml:space="preserve"> Lead</w:t>
            </w:r>
          </w:p>
        </w:tc>
        <w:tc>
          <w:tcPr>
            <w:tcW w:w="1418" w:type="dxa"/>
          </w:tcPr>
          <w:p w14:paraId="506D80A8" w14:textId="089DD99A" w:rsidR="006B0DC3" w:rsidRDefault="00063747" w:rsidP="00D916DF">
            <w:pPr>
              <w:rPr>
                <w:rFonts w:ascii="Century Gothic" w:hAnsi="Century Gothic"/>
                <w:sz w:val="24"/>
                <w:szCs w:val="24"/>
              </w:rPr>
            </w:pPr>
            <w:r>
              <w:rPr>
                <w:rFonts w:ascii="Century Gothic" w:hAnsi="Century Gothic"/>
                <w:sz w:val="24"/>
                <w:szCs w:val="24"/>
              </w:rPr>
              <w:t>On-going / termly</w:t>
            </w:r>
          </w:p>
        </w:tc>
        <w:tc>
          <w:tcPr>
            <w:tcW w:w="2268" w:type="dxa"/>
          </w:tcPr>
          <w:p w14:paraId="13ED94F6" w14:textId="50EB94B4" w:rsidR="00063747" w:rsidRDefault="70D18C2A" w:rsidP="52C77656">
            <w:pPr>
              <w:spacing w:line="259" w:lineRule="auto"/>
            </w:pPr>
            <w:r w:rsidRPr="0A115FE1">
              <w:rPr>
                <w:rFonts w:ascii="Century Gothic" w:hAnsi="Century Gothic"/>
                <w:sz w:val="24"/>
                <w:szCs w:val="24"/>
              </w:rPr>
              <w:t>Sept</w:t>
            </w:r>
            <w:r w:rsidR="0DC66A10" w:rsidRPr="0A115FE1">
              <w:rPr>
                <w:rFonts w:ascii="Century Gothic" w:hAnsi="Century Gothic"/>
                <w:sz w:val="24"/>
                <w:szCs w:val="24"/>
              </w:rPr>
              <w:t>ember</w:t>
            </w:r>
            <w:r w:rsidRPr="0A115FE1">
              <w:rPr>
                <w:rFonts w:ascii="Century Gothic" w:hAnsi="Century Gothic"/>
                <w:sz w:val="24"/>
                <w:szCs w:val="24"/>
              </w:rPr>
              <w:t xml:space="preserve"> </w:t>
            </w:r>
            <w:r w:rsidR="145E91A3" w:rsidRPr="0A115FE1">
              <w:rPr>
                <w:rFonts w:ascii="Century Gothic" w:hAnsi="Century Gothic"/>
                <w:sz w:val="24"/>
                <w:szCs w:val="24"/>
              </w:rPr>
              <w:t>20</w:t>
            </w:r>
            <w:r w:rsidRPr="0A115FE1">
              <w:rPr>
                <w:rFonts w:ascii="Century Gothic" w:hAnsi="Century Gothic"/>
                <w:sz w:val="24"/>
                <w:szCs w:val="24"/>
              </w:rPr>
              <w:t>2</w:t>
            </w:r>
            <w:r w:rsidR="00664429">
              <w:rPr>
                <w:rFonts w:ascii="Century Gothic" w:hAnsi="Century Gothic"/>
                <w:sz w:val="24"/>
                <w:szCs w:val="24"/>
              </w:rPr>
              <w:t>6</w:t>
            </w:r>
          </w:p>
        </w:tc>
        <w:tc>
          <w:tcPr>
            <w:tcW w:w="1762" w:type="dxa"/>
          </w:tcPr>
          <w:p w14:paraId="1C78525F" w14:textId="77777777" w:rsidR="006B0DC3" w:rsidRPr="00502F55" w:rsidRDefault="006B0DC3" w:rsidP="00D916DF">
            <w:pPr>
              <w:rPr>
                <w:rFonts w:ascii="Century Gothic" w:hAnsi="Century Gothic"/>
                <w:sz w:val="24"/>
                <w:szCs w:val="24"/>
              </w:rPr>
            </w:pPr>
          </w:p>
        </w:tc>
      </w:tr>
      <w:tr w:rsidR="0037453E" w14:paraId="2ABE480F" w14:textId="77777777" w:rsidTr="0A115FE1">
        <w:tc>
          <w:tcPr>
            <w:tcW w:w="3256" w:type="dxa"/>
          </w:tcPr>
          <w:p w14:paraId="64606DF3" w14:textId="39690B4D" w:rsidR="0037453E" w:rsidRDefault="00687097" w:rsidP="00D916DF">
            <w:pPr>
              <w:rPr>
                <w:rFonts w:ascii="Century Gothic" w:hAnsi="Century Gothic"/>
                <w:b/>
                <w:bCs/>
                <w:sz w:val="24"/>
                <w:szCs w:val="24"/>
              </w:rPr>
            </w:pPr>
            <w:r>
              <w:rPr>
                <w:rFonts w:ascii="Century Gothic" w:hAnsi="Century Gothic"/>
                <w:b/>
                <w:bCs/>
                <w:sz w:val="24"/>
                <w:szCs w:val="24"/>
              </w:rPr>
              <w:t>All relevant staff are aware of any information around specific children.</w:t>
            </w:r>
          </w:p>
        </w:tc>
        <w:tc>
          <w:tcPr>
            <w:tcW w:w="3260" w:type="dxa"/>
          </w:tcPr>
          <w:p w14:paraId="2674C8A8" w14:textId="77777777" w:rsidR="0037453E" w:rsidRDefault="00687097" w:rsidP="00F95D17">
            <w:pPr>
              <w:rPr>
                <w:rFonts w:ascii="Century Gothic" w:hAnsi="Century Gothic"/>
                <w:sz w:val="24"/>
                <w:szCs w:val="24"/>
              </w:rPr>
            </w:pPr>
            <w:r>
              <w:rPr>
                <w:rFonts w:ascii="Century Gothic" w:hAnsi="Century Gothic"/>
                <w:sz w:val="24"/>
                <w:szCs w:val="24"/>
              </w:rPr>
              <w:t>Transition handover meetings with new teachers / previous settings.</w:t>
            </w:r>
          </w:p>
          <w:p w14:paraId="1D49719E" w14:textId="77777777" w:rsidR="00687097" w:rsidRDefault="00687097" w:rsidP="00F95D17">
            <w:pPr>
              <w:rPr>
                <w:rFonts w:ascii="Century Gothic" w:hAnsi="Century Gothic"/>
                <w:sz w:val="24"/>
                <w:szCs w:val="24"/>
              </w:rPr>
            </w:pPr>
            <w:r>
              <w:rPr>
                <w:rFonts w:ascii="Century Gothic" w:hAnsi="Century Gothic"/>
                <w:sz w:val="24"/>
                <w:szCs w:val="24"/>
              </w:rPr>
              <w:t>Regular safeguarding / TAC / multi-agency meetings including SENDCo.</w:t>
            </w:r>
          </w:p>
          <w:p w14:paraId="66961B32" w14:textId="77777777" w:rsidR="00D8265D" w:rsidRDefault="00D8265D" w:rsidP="00F95D17">
            <w:pPr>
              <w:rPr>
                <w:rFonts w:ascii="Century Gothic" w:hAnsi="Century Gothic"/>
                <w:sz w:val="24"/>
                <w:szCs w:val="24"/>
              </w:rPr>
            </w:pPr>
          </w:p>
          <w:p w14:paraId="48381276" w14:textId="77777777" w:rsidR="00D8265D" w:rsidRDefault="00D8265D" w:rsidP="00F95D17">
            <w:pPr>
              <w:rPr>
                <w:rFonts w:ascii="Century Gothic" w:hAnsi="Century Gothic"/>
                <w:sz w:val="24"/>
                <w:szCs w:val="24"/>
              </w:rPr>
            </w:pPr>
            <w:r>
              <w:rPr>
                <w:rFonts w:ascii="Century Gothic" w:hAnsi="Century Gothic"/>
                <w:sz w:val="24"/>
                <w:szCs w:val="24"/>
              </w:rPr>
              <w:t>Class information V</w:t>
            </w:r>
            <w:r w:rsidR="00A046A3">
              <w:rPr>
                <w:rFonts w:ascii="Century Gothic" w:hAnsi="Century Gothic"/>
                <w:sz w:val="24"/>
                <w:szCs w:val="24"/>
              </w:rPr>
              <w:t xml:space="preserve">enn </w:t>
            </w:r>
            <w:r>
              <w:rPr>
                <w:rFonts w:ascii="Century Gothic" w:hAnsi="Century Gothic"/>
                <w:sz w:val="24"/>
                <w:szCs w:val="24"/>
              </w:rPr>
              <w:t>diagrams kept up to date and accessible to all staff in the Shared Area.</w:t>
            </w:r>
          </w:p>
          <w:p w14:paraId="6266FB63" w14:textId="2A7C84D6" w:rsidR="00A046A3" w:rsidRDefault="00A046A3" w:rsidP="00FB6376">
            <w:pPr>
              <w:rPr>
                <w:rFonts w:ascii="Century Gothic" w:hAnsi="Century Gothic"/>
                <w:sz w:val="24"/>
                <w:szCs w:val="24"/>
              </w:rPr>
            </w:pPr>
            <w:r>
              <w:rPr>
                <w:rFonts w:ascii="Century Gothic" w:hAnsi="Century Gothic"/>
                <w:sz w:val="24"/>
                <w:szCs w:val="24"/>
              </w:rPr>
              <w:t>SENDCo</w:t>
            </w:r>
            <w:r w:rsidR="00027B67">
              <w:rPr>
                <w:rFonts w:ascii="Century Gothic" w:hAnsi="Century Gothic"/>
                <w:sz w:val="24"/>
                <w:szCs w:val="24"/>
              </w:rPr>
              <w:t xml:space="preserve"> and</w:t>
            </w:r>
            <w:r>
              <w:rPr>
                <w:rFonts w:ascii="Century Gothic" w:hAnsi="Century Gothic"/>
                <w:sz w:val="24"/>
                <w:szCs w:val="24"/>
              </w:rPr>
              <w:t xml:space="preserve"> DSL to ensure new members of staff are aware of any child relevant to them who has specific needs.</w:t>
            </w:r>
          </w:p>
        </w:tc>
        <w:tc>
          <w:tcPr>
            <w:tcW w:w="1984" w:type="dxa"/>
          </w:tcPr>
          <w:p w14:paraId="2E0FB63D" w14:textId="77777777" w:rsidR="0037453E" w:rsidRDefault="00A046A3" w:rsidP="00D916DF">
            <w:pPr>
              <w:rPr>
                <w:rFonts w:ascii="Century Gothic" w:hAnsi="Century Gothic"/>
                <w:sz w:val="24"/>
                <w:szCs w:val="24"/>
              </w:rPr>
            </w:pPr>
            <w:r>
              <w:rPr>
                <w:rFonts w:ascii="Century Gothic" w:hAnsi="Century Gothic"/>
                <w:sz w:val="24"/>
                <w:szCs w:val="24"/>
              </w:rPr>
              <w:t>Key Stage Leads</w:t>
            </w:r>
          </w:p>
          <w:p w14:paraId="22C5F439" w14:textId="77777777" w:rsidR="00A046A3" w:rsidRDefault="00A046A3" w:rsidP="00D916DF">
            <w:pPr>
              <w:rPr>
                <w:rFonts w:ascii="Century Gothic" w:hAnsi="Century Gothic"/>
                <w:sz w:val="24"/>
                <w:szCs w:val="24"/>
              </w:rPr>
            </w:pPr>
            <w:r>
              <w:rPr>
                <w:rFonts w:ascii="Century Gothic" w:hAnsi="Century Gothic"/>
                <w:sz w:val="24"/>
                <w:szCs w:val="24"/>
              </w:rPr>
              <w:t>SENDCo</w:t>
            </w:r>
          </w:p>
          <w:p w14:paraId="23C6E553" w14:textId="0C8964B2" w:rsidR="00A046A3" w:rsidRDefault="00A046A3" w:rsidP="00D916DF">
            <w:pPr>
              <w:rPr>
                <w:rFonts w:ascii="Century Gothic" w:hAnsi="Century Gothic"/>
                <w:sz w:val="24"/>
                <w:szCs w:val="24"/>
              </w:rPr>
            </w:pPr>
            <w:r>
              <w:rPr>
                <w:rFonts w:ascii="Century Gothic" w:hAnsi="Century Gothic"/>
                <w:sz w:val="24"/>
                <w:szCs w:val="24"/>
              </w:rPr>
              <w:t>HoS</w:t>
            </w:r>
          </w:p>
        </w:tc>
        <w:tc>
          <w:tcPr>
            <w:tcW w:w="1418" w:type="dxa"/>
          </w:tcPr>
          <w:p w14:paraId="20586B42" w14:textId="64BFEE09" w:rsidR="0037453E" w:rsidRDefault="00A046A3" w:rsidP="00D916DF">
            <w:pPr>
              <w:rPr>
                <w:rFonts w:ascii="Century Gothic" w:hAnsi="Century Gothic"/>
                <w:sz w:val="24"/>
                <w:szCs w:val="24"/>
              </w:rPr>
            </w:pPr>
            <w:r>
              <w:rPr>
                <w:rFonts w:ascii="Century Gothic" w:hAnsi="Century Gothic"/>
                <w:sz w:val="24"/>
                <w:szCs w:val="24"/>
              </w:rPr>
              <w:t>Long</w:t>
            </w:r>
          </w:p>
        </w:tc>
        <w:tc>
          <w:tcPr>
            <w:tcW w:w="2268" w:type="dxa"/>
          </w:tcPr>
          <w:p w14:paraId="7B178F1A" w14:textId="447094B7" w:rsidR="0037453E" w:rsidRDefault="00A046A3" w:rsidP="00D916DF">
            <w:pPr>
              <w:rPr>
                <w:rFonts w:ascii="Century Gothic" w:hAnsi="Century Gothic"/>
                <w:sz w:val="24"/>
                <w:szCs w:val="24"/>
              </w:rPr>
            </w:pPr>
            <w:r w:rsidRPr="0A115FE1">
              <w:rPr>
                <w:rFonts w:ascii="Century Gothic" w:hAnsi="Century Gothic"/>
                <w:sz w:val="24"/>
                <w:szCs w:val="24"/>
              </w:rPr>
              <w:t>September 202</w:t>
            </w:r>
            <w:r w:rsidR="00664429">
              <w:rPr>
                <w:rFonts w:ascii="Century Gothic" w:hAnsi="Century Gothic"/>
                <w:sz w:val="24"/>
                <w:szCs w:val="24"/>
              </w:rPr>
              <w:t>6</w:t>
            </w:r>
          </w:p>
        </w:tc>
        <w:tc>
          <w:tcPr>
            <w:tcW w:w="1762" w:type="dxa"/>
          </w:tcPr>
          <w:p w14:paraId="51D9C743" w14:textId="77777777" w:rsidR="0037453E" w:rsidRPr="00502F55" w:rsidRDefault="0037453E" w:rsidP="00D916DF">
            <w:pPr>
              <w:rPr>
                <w:rFonts w:ascii="Century Gothic" w:hAnsi="Century Gothic"/>
                <w:sz w:val="24"/>
                <w:szCs w:val="24"/>
              </w:rPr>
            </w:pPr>
          </w:p>
        </w:tc>
      </w:tr>
      <w:tr w:rsidR="001E61D4" w14:paraId="2A2E8A25" w14:textId="77777777" w:rsidTr="0A115FE1">
        <w:tc>
          <w:tcPr>
            <w:tcW w:w="13948" w:type="dxa"/>
            <w:gridSpan w:val="6"/>
            <w:shd w:val="clear" w:color="auto" w:fill="D9D9D9" w:themeFill="background1" w:themeFillShade="D9"/>
          </w:tcPr>
          <w:p w14:paraId="18A26459" w14:textId="2C2B5EBF" w:rsidR="001E61D4" w:rsidRDefault="001E61D4" w:rsidP="00D916DF">
            <w:pPr>
              <w:rPr>
                <w:rFonts w:ascii="Century Gothic" w:hAnsi="Century Gothic"/>
                <w:sz w:val="24"/>
                <w:szCs w:val="24"/>
              </w:rPr>
            </w:pPr>
            <w:r>
              <w:rPr>
                <w:rFonts w:ascii="Century Gothic" w:hAnsi="Century Gothic"/>
                <w:sz w:val="24"/>
                <w:szCs w:val="24"/>
              </w:rPr>
              <w:t>Access to the physical environment - statutory</w:t>
            </w:r>
          </w:p>
          <w:p w14:paraId="28F06A66" w14:textId="77777777" w:rsidR="001E61D4" w:rsidRDefault="001E61D4" w:rsidP="00D916DF">
            <w:pPr>
              <w:rPr>
                <w:rFonts w:ascii="Century Gothic" w:hAnsi="Century Gothic"/>
                <w:sz w:val="24"/>
                <w:szCs w:val="24"/>
              </w:rPr>
            </w:pPr>
          </w:p>
        </w:tc>
      </w:tr>
      <w:tr w:rsidR="001E61D4" w14:paraId="274A39A5" w14:textId="77777777" w:rsidTr="0A115FE1">
        <w:tc>
          <w:tcPr>
            <w:tcW w:w="3256" w:type="dxa"/>
          </w:tcPr>
          <w:p w14:paraId="56768508" w14:textId="77777777" w:rsidR="001E61D4" w:rsidRDefault="001E61D4" w:rsidP="00D916DF">
            <w:pPr>
              <w:jc w:val="center"/>
              <w:rPr>
                <w:rFonts w:ascii="Century Gothic" w:hAnsi="Century Gothic"/>
                <w:sz w:val="24"/>
                <w:szCs w:val="24"/>
              </w:rPr>
            </w:pPr>
            <w:r>
              <w:rPr>
                <w:rFonts w:ascii="Century Gothic" w:hAnsi="Century Gothic"/>
                <w:sz w:val="24"/>
                <w:szCs w:val="24"/>
              </w:rPr>
              <w:t>Accessibility Outcome</w:t>
            </w:r>
          </w:p>
        </w:tc>
        <w:tc>
          <w:tcPr>
            <w:tcW w:w="3260" w:type="dxa"/>
          </w:tcPr>
          <w:p w14:paraId="1BDA6AB6" w14:textId="77777777" w:rsidR="001E61D4" w:rsidRDefault="001E61D4" w:rsidP="00D916DF">
            <w:pPr>
              <w:jc w:val="center"/>
              <w:rPr>
                <w:rFonts w:ascii="Century Gothic" w:hAnsi="Century Gothic"/>
                <w:sz w:val="24"/>
                <w:szCs w:val="24"/>
              </w:rPr>
            </w:pPr>
            <w:r>
              <w:rPr>
                <w:rFonts w:ascii="Century Gothic" w:hAnsi="Century Gothic"/>
                <w:sz w:val="24"/>
                <w:szCs w:val="24"/>
              </w:rPr>
              <w:t>Action to ensure outcome</w:t>
            </w:r>
          </w:p>
        </w:tc>
        <w:tc>
          <w:tcPr>
            <w:tcW w:w="1984" w:type="dxa"/>
          </w:tcPr>
          <w:p w14:paraId="253C83B0" w14:textId="77777777" w:rsidR="001E61D4" w:rsidRDefault="001E61D4" w:rsidP="00D916DF">
            <w:pPr>
              <w:jc w:val="center"/>
              <w:rPr>
                <w:rFonts w:ascii="Century Gothic" w:hAnsi="Century Gothic"/>
                <w:sz w:val="24"/>
                <w:szCs w:val="24"/>
              </w:rPr>
            </w:pPr>
            <w:r>
              <w:rPr>
                <w:rFonts w:ascii="Century Gothic" w:hAnsi="Century Gothic"/>
                <w:sz w:val="24"/>
                <w:szCs w:val="24"/>
              </w:rPr>
              <w:t>Who</w:t>
            </w:r>
          </w:p>
        </w:tc>
        <w:tc>
          <w:tcPr>
            <w:tcW w:w="1418" w:type="dxa"/>
          </w:tcPr>
          <w:p w14:paraId="1D94B9ED" w14:textId="77777777" w:rsidR="001E61D4" w:rsidRDefault="001E61D4" w:rsidP="00D916DF">
            <w:pPr>
              <w:jc w:val="center"/>
              <w:rPr>
                <w:rFonts w:ascii="Century Gothic" w:hAnsi="Century Gothic"/>
                <w:sz w:val="24"/>
                <w:szCs w:val="24"/>
              </w:rPr>
            </w:pPr>
            <w:r>
              <w:rPr>
                <w:rFonts w:ascii="Century Gothic" w:hAnsi="Century Gothic"/>
                <w:sz w:val="24"/>
                <w:szCs w:val="24"/>
              </w:rPr>
              <w:t>Long / medium or short term</w:t>
            </w:r>
          </w:p>
        </w:tc>
        <w:tc>
          <w:tcPr>
            <w:tcW w:w="2268" w:type="dxa"/>
          </w:tcPr>
          <w:p w14:paraId="6DAD7B68" w14:textId="77777777" w:rsidR="001E61D4" w:rsidRDefault="001E61D4" w:rsidP="00D916DF">
            <w:pPr>
              <w:jc w:val="center"/>
              <w:rPr>
                <w:rFonts w:ascii="Century Gothic" w:hAnsi="Century Gothic"/>
                <w:sz w:val="24"/>
                <w:szCs w:val="24"/>
              </w:rPr>
            </w:pPr>
            <w:r>
              <w:rPr>
                <w:rFonts w:ascii="Century Gothic" w:hAnsi="Century Gothic"/>
                <w:sz w:val="24"/>
                <w:szCs w:val="24"/>
              </w:rPr>
              <w:t>Review Date</w:t>
            </w:r>
          </w:p>
        </w:tc>
        <w:tc>
          <w:tcPr>
            <w:tcW w:w="1762" w:type="dxa"/>
          </w:tcPr>
          <w:p w14:paraId="33643B78" w14:textId="77777777" w:rsidR="001E61D4" w:rsidRDefault="001E61D4" w:rsidP="00D916DF">
            <w:pPr>
              <w:jc w:val="center"/>
              <w:rPr>
                <w:rFonts w:ascii="Century Gothic" w:hAnsi="Century Gothic"/>
                <w:sz w:val="24"/>
                <w:szCs w:val="24"/>
              </w:rPr>
            </w:pPr>
            <w:r>
              <w:rPr>
                <w:rFonts w:ascii="Century Gothic" w:hAnsi="Century Gothic"/>
                <w:sz w:val="24"/>
                <w:szCs w:val="24"/>
              </w:rPr>
              <w:t>Notes</w:t>
            </w:r>
          </w:p>
        </w:tc>
      </w:tr>
      <w:tr w:rsidR="001E61D4" w14:paraId="43D4C696" w14:textId="77777777" w:rsidTr="0A115FE1">
        <w:tc>
          <w:tcPr>
            <w:tcW w:w="3256" w:type="dxa"/>
          </w:tcPr>
          <w:p w14:paraId="65923A9E" w14:textId="0919B1C4" w:rsidR="001E61D4" w:rsidRPr="006B2D5C" w:rsidRDefault="005E027D" w:rsidP="00D916DF">
            <w:pPr>
              <w:rPr>
                <w:rFonts w:ascii="Century Gothic" w:hAnsi="Century Gothic"/>
                <w:b/>
                <w:bCs/>
                <w:sz w:val="24"/>
                <w:szCs w:val="24"/>
              </w:rPr>
            </w:pPr>
            <w:r>
              <w:rPr>
                <w:rFonts w:ascii="Century Gothic" w:hAnsi="Century Gothic"/>
                <w:b/>
                <w:bCs/>
                <w:sz w:val="24"/>
                <w:szCs w:val="24"/>
              </w:rPr>
              <w:t>School accessibility maintained for all pupils and adults.</w:t>
            </w:r>
          </w:p>
        </w:tc>
        <w:tc>
          <w:tcPr>
            <w:tcW w:w="3260" w:type="dxa"/>
          </w:tcPr>
          <w:p w14:paraId="58443F03" w14:textId="77777777" w:rsidR="001E61D4" w:rsidRDefault="005E027D" w:rsidP="00D916DF">
            <w:pPr>
              <w:rPr>
                <w:rFonts w:ascii="Century Gothic" w:hAnsi="Century Gothic"/>
                <w:sz w:val="24"/>
                <w:szCs w:val="24"/>
              </w:rPr>
            </w:pPr>
            <w:r>
              <w:rPr>
                <w:rFonts w:ascii="Century Gothic" w:hAnsi="Century Gothic"/>
                <w:sz w:val="24"/>
                <w:szCs w:val="24"/>
              </w:rPr>
              <w:t>Site and internal accessibility is in place</w:t>
            </w:r>
          </w:p>
          <w:p w14:paraId="35DFAAC6" w14:textId="1E826C8E" w:rsidR="00027B67" w:rsidRPr="005E027D" w:rsidRDefault="00027B67" w:rsidP="00D916DF">
            <w:pPr>
              <w:rPr>
                <w:rFonts w:ascii="Century Gothic" w:hAnsi="Century Gothic"/>
                <w:sz w:val="24"/>
                <w:szCs w:val="24"/>
              </w:rPr>
            </w:pPr>
          </w:p>
        </w:tc>
        <w:tc>
          <w:tcPr>
            <w:tcW w:w="1984" w:type="dxa"/>
          </w:tcPr>
          <w:p w14:paraId="201BDE10" w14:textId="77777777" w:rsidR="001E61D4" w:rsidRDefault="005E027D" w:rsidP="00D916DF">
            <w:pPr>
              <w:rPr>
                <w:rFonts w:ascii="Century Gothic" w:hAnsi="Century Gothic"/>
                <w:sz w:val="24"/>
                <w:szCs w:val="24"/>
              </w:rPr>
            </w:pPr>
            <w:r>
              <w:rPr>
                <w:rFonts w:ascii="Century Gothic" w:hAnsi="Century Gothic"/>
                <w:sz w:val="24"/>
                <w:szCs w:val="24"/>
              </w:rPr>
              <w:t>HoS</w:t>
            </w:r>
          </w:p>
          <w:p w14:paraId="3D863A36" w14:textId="58B7A525" w:rsidR="005E027D" w:rsidRDefault="005E027D" w:rsidP="006070C1">
            <w:pPr>
              <w:rPr>
                <w:rFonts w:ascii="Century Gothic" w:hAnsi="Century Gothic"/>
                <w:sz w:val="24"/>
                <w:szCs w:val="24"/>
              </w:rPr>
            </w:pPr>
            <w:r>
              <w:rPr>
                <w:rFonts w:ascii="Century Gothic" w:hAnsi="Century Gothic"/>
                <w:sz w:val="24"/>
                <w:szCs w:val="24"/>
              </w:rPr>
              <w:t>SENDCo</w:t>
            </w:r>
          </w:p>
          <w:p w14:paraId="0513112A" w14:textId="20C6C443" w:rsidR="005E027D" w:rsidRDefault="005E027D" w:rsidP="00D916DF">
            <w:pPr>
              <w:rPr>
                <w:rFonts w:ascii="Century Gothic" w:hAnsi="Century Gothic"/>
                <w:sz w:val="24"/>
                <w:szCs w:val="24"/>
              </w:rPr>
            </w:pPr>
            <w:r>
              <w:rPr>
                <w:rFonts w:ascii="Century Gothic" w:hAnsi="Century Gothic"/>
                <w:sz w:val="24"/>
                <w:szCs w:val="24"/>
              </w:rPr>
              <w:t xml:space="preserve">Nursery </w:t>
            </w:r>
            <w:r w:rsidR="006070C1">
              <w:rPr>
                <w:rFonts w:ascii="Century Gothic" w:hAnsi="Century Gothic"/>
                <w:sz w:val="24"/>
                <w:szCs w:val="24"/>
              </w:rPr>
              <w:t>Lead</w:t>
            </w:r>
          </w:p>
          <w:p w14:paraId="60A72C91" w14:textId="49C896B6" w:rsidR="00891E06" w:rsidRPr="005E027D" w:rsidRDefault="00891E06" w:rsidP="00D916DF">
            <w:pPr>
              <w:rPr>
                <w:rFonts w:ascii="Century Gothic" w:hAnsi="Century Gothic"/>
                <w:sz w:val="24"/>
                <w:szCs w:val="24"/>
              </w:rPr>
            </w:pPr>
            <w:r>
              <w:rPr>
                <w:rFonts w:ascii="Century Gothic" w:hAnsi="Century Gothic"/>
                <w:sz w:val="24"/>
                <w:szCs w:val="24"/>
              </w:rPr>
              <w:t>Site Manager</w:t>
            </w:r>
          </w:p>
        </w:tc>
        <w:tc>
          <w:tcPr>
            <w:tcW w:w="1418" w:type="dxa"/>
          </w:tcPr>
          <w:p w14:paraId="0865B130" w14:textId="692624C4" w:rsidR="001E61D4" w:rsidRPr="00891E06" w:rsidRDefault="00891E06" w:rsidP="00891E06">
            <w:pPr>
              <w:jc w:val="center"/>
              <w:rPr>
                <w:rFonts w:ascii="Century Gothic" w:hAnsi="Century Gothic"/>
                <w:sz w:val="24"/>
                <w:szCs w:val="24"/>
              </w:rPr>
            </w:pPr>
            <w:r>
              <w:rPr>
                <w:rFonts w:ascii="Century Gothic" w:hAnsi="Century Gothic"/>
                <w:sz w:val="24"/>
                <w:szCs w:val="24"/>
              </w:rPr>
              <w:t>Long</w:t>
            </w:r>
          </w:p>
        </w:tc>
        <w:tc>
          <w:tcPr>
            <w:tcW w:w="2268" w:type="dxa"/>
          </w:tcPr>
          <w:p w14:paraId="404B313D" w14:textId="6732AF78" w:rsidR="001E61D4" w:rsidRPr="00FB6376" w:rsidRDefault="00FB6376" w:rsidP="00FB6376">
            <w:pPr>
              <w:jc w:val="center"/>
              <w:rPr>
                <w:rFonts w:ascii="Century Gothic" w:hAnsi="Century Gothic"/>
                <w:sz w:val="24"/>
                <w:szCs w:val="24"/>
              </w:rPr>
            </w:pPr>
            <w:r w:rsidRPr="0A115FE1">
              <w:rPr>
                <w:rFonts w:ascii="Century Gothic" w:hAnsi="Century Gothic"/>
                <w:sz w:val="24"/>
                <w:szCs w:val="24"/>
              </w:rPr>
              <w:t>September 202</w:t>
            </w:r>
            <w:r w:rsidR="00027B67">
              <w:rPr>
                <w:rFonts w:ascii="Century Gothic" w:hAnsi="Century Gothic"/>
                <w:sz w:val="24"/>
                <w:szCs w:val="24"/>
              </w:rPr>
              <w:t>6</w:t>
            </w:r>
          </w:p>
        </w:tc>
        <w:tc>
          <w:tcPr>
            <w:tcW w:w="1762" w:type="dxa"/>
          </w:tcPr>
          <w:p w14:paraId="1FACD0D9" w14:textId="77777777" w:rsidR="001E61D4" w:rsidRPr="006B2D5C" w:rsidRDefault="001E61D4" w:rsidP="00D916DF">
            <w:pPr>
              <w:rPr>
                <w:rFonts w:ascii="Century Gothic" w:hAnsi="Century Gothic"/>
                <w:b/>
                <w:bCs/>
                <w:sz w:val="24"/>
                <w:szCs w:val="24"/>
              </w:rPr>
            </w:pPr>
          </w:p>
        </w:tc>
      </w:tr>
    </w:tbl>
    <w:p w14:paraId="4B5EF8BE" w14:textId="77777777" w:rsidR="00314293" w:rsidRDefault="00314293">
      <w:pPr>
        <w:rPr>
          <w:rFonts w:ascii="Century Gothic" w:eastAsia="Arial" w:hAnsi="Century Gothic" w:cs="Arial"/>
          <w:b/>
          <w:bCs/>
          <w:sz w:val="24"/>
          <w:szCs w:val="24"/>
        </w:rPr>
      </w:pPr>
    </w:p>
    <w:tbl>
      <w:tblPr>
        <w:tblStyle w:val="TableGrid"/>
        <w:tblW w:w="0" w:type="auto"/>
        <w:tblLook w:val="04A0" w:firstRow="1" w:lastRow="0" w:firstColumn="1" w:lastColumn="0" w:noHBand="0" w:noVBand="1"/>
      </w:tblPr>
      <w:tblGrid>
        <w:gridCol w:w="3256"/>
        <w:gridCol w:w="3260"/>
        <w:gridCol w:w="1984"/>
        <w:gridCol w:w="1418"/>
        <w:gridCol w:w="2268"/>
        <w:gridCol w:w="1762"/>
      </w:tblGrid>
      <w:tr w:rsidR="00314293" w14:paraId="272F4BFC" w14:textId="77777777" w:rsidTr="0A115FE1">
        <w:tc>
          <w:tcPr>
            <w:tcW w:w="13948" w:type="dxa"/>
            <w:gridSpan w:val="6"/>
            <w:shd w:val="clear" w:color="auto" w:fill="D9D9D9" w:themeFill="background1" w:themeFillShade="D9"/>
          </w:tcPr>
          <w:p w14:paraId="15795E21" w14:textId="10BC6B85" w:rsidR="00314293" w:rsidRDefault="00314293" w:rsidP="00D916DF">
            <w:pPr>
              <w:rPr>
                <w:rFonts w:ascii="Century Gothic" w:hAnsi="Century Gothic"/>
                <w:sz w:val="24"/>
                <w:szCs w:val="24"/>
              </w:rPr>
            </w:pPr>
            <w:r>
              <w:rPr>
                <w:rFonts w:ascii="Century Gothic" w:hAnsi="Century Gothic"/>
                <w:sz w:val="24"/>
                <w:szCs w:val="24"/>
              </w:rPr>
              <w:t>Access to information and</w:t>
            </w:r>
            <w:r w:rsidR="00702851">
              <w:rPr>
                <w:rFonts w:ascii="Century Gothic" w:hAnsi="Century Gothic"/>
                <w:sz w:val="24"/>
                <w:szCs w:val="24"/>
              </w:rPr>
              <w:t xml:space="preserve"> guidance - statutory</w:t>
            </w:r>
          </w:p>
          <w:p w14:paraId="6C1CC7F1" w14:textId="77777777" w:rsidR="00314293" w:rsidRDefault="00314293" w:rsidP="00D916DF">
            <w:pPr>
              <w:rPr>
                <w:rFonts w:ascii="Century Gothic" w:hAnsi="Century Gothic"/>
                <w:sz w:val="24"/>
                <w:szCs w:val="24"/>
              </w:rPr>
            </w:pPr>
          </w:p>
        </w:tc>
      </w:tr>
      <w:tr w:rsidR="00314293" w14:paraId="62AB2A37" w14:textId="77777777" w:rsidTr="0A115FE1">
        <w:tc>
          <w:tcPr>
            <w:tcW w:w="3256" w:type="dxa"/>
          </w:tcPr>
          <w:p w14:paraId="5C82B785" w14:textId="77777777" w:rsidR="00314293" w:rsidRDefault="00314293" w:rsidP="00D916DF">
            <w:pPr>
              <w:jc w:val="center"/>
              <w:rPr>
                <w:rFonts w:ascii="Century Gothic" w:hAnsi="Century Gothic"/>
                <w:sz w:val="24"/>
                <w:szCs w:val="24"/>
              </w:rPr>
            </w:pPr>
            <w:r>
              <w:rPr>
                <w:rFonts w:ascii="Century Gothic" w:hAnsi="Century Gothic"/>
                <w:sz w:val="24"/>
                <w:szCs w:val="24"/>
              </w:rPr>
              <w:t>Accessibility Outcome</w:t>
            </w:r>
          </w:p>
        </w:tc>
        <w:tc>
          <w:tcPr>
            <w:tcW w:w="3260" w:type="dxa"/>
          </w:tcPr>
          <w:p w14:paraId="1DC75344" w14:textId="77777777" w:rsidR="00314293" w:rsidRDefault="00314293" w:rsidP="00D916DF">
            <w:pPr>
              <w:jc w:val="center"/>
              <w:rPr>
                <w:rFonts w:ascii="Century Gothic" w:hAnsi="Century Gothic"/>
                <w:sz w:val="24"/>
                <w:szCs w:val="24"/>
              </w:rPr>
            </w:pPr>
            <w:r>
              <w:rPr>
                <w:rFonts w:ascii="Century Gothic" w:hAnsi="Century Gothic"/>
                <w:sz w:val="24"/>
                <w:szCs w:val="24"/>
              </w:rPr>
              <w:t>Action to ensure outcome</w:t>
            </w:r>
          </w:p>
        </w:tc>
        <w:tc>
          <w:tcPr>
            <w:tcW w:w="1984" w:type="dxa"/>
          </w:tcPr>
          <w:p w14:paraId="02D22B67" w14:textId="77777777" w:rsidR="00314293" w:rsidRDefault="00314293" w:rsidP="00D916DF">
            <w:pPr>
              <w:jc w:val="center"/>
              <w:rPr>
                <w:rFonts w:ascii="Century Gothic" w:hAnsi="Century Gothic"/>
                <w:sz w:val="24"/>
                <w:szCs w:val="24"/>
              </w:rPr>
            </w:pPr>
            <w:r>
              <w:rPr>
                <w:rFonts w:ascii="Century Gothic" w:hAnsi="Century Gothic"/>
                <w:sz w:val="24"/>
                <w:szCs w:val="24"/>
              </w:rPr>
              <w:t>Who</w:t>
            </w:r>
          </w:p>
        </w:tc>
        <w:tc>
          <w:tcPr>
            <w:tcW w:w="1418" w:type="dxa"/>
          </w:tcPr>
          <w:p w14:paraId="53D7BDC6" w14:textId="77777777" w:rsidR="00314293" w:rsidRDefault="00314293" w:rsidP="00D916DF">
            <w:pPr>
              <w:jc w:val="center"/>
              <w:rPr>
                <w:rFonts w:ascii="Century Gothic" w:hAnsi="Century Gothic"/>
                <w:sz w:val="24"/>
                <w:szCs w:val="24"/>
              </w:rPr>
            </w:pPr>
            <w:r>
              <w:rPr>
                <w:rFonts w:ascii="Century Gothic" w:hAnsi="Century Gothic"/>
                <w:sz w:val="24"/>
                <w:szCs w:val="24"/>
              </w:rPr>
              <w:t>Long / medium or short term</w:t>
            </w:r>
          </w:p>
        </w:tc>
        <w:tc>
          <w:tcPr>
            <w:tcW w:w="2268" w:type="dxa"/>
          </w:tcPr>
          <w:p w14:paraId="169826FB" w14:textId="77777777" w:rsidR="00314293" w:rsidRDefault="00314293" w:rsidP="00D916DF">
            <w:pPr>
              <w:jc w:val="center"/>
              <w:rPr>
                <w:rFonts w:ascii="Century Gothic" w:hAnsi="Century Gothic"/>
                <w:sz w:val="24"/>
                <w:szCs w:val="24"/>
              </w:rPr>
            </w:pPr>
            <w:r>
              <w:rPr>
                <w:rFonts w:ascii="Century Gothic" w:hAnsi="Century Gothic"/>
                <w:sz w:val="24"/>
                <w:szCs w:val="24"/>
              </w:rPr>
              <w:t>Review Date</w:t>
            </w:r>
          </w:p>
        </w:tc>
        <w:tc>
          <w:tcPr>
            <w:tcW w:w="1762" w:type="dxa"/>
          </w:tcPr>
          <w:p w14:paraId="661C31B0" w14:textId="77777777" w:rsidR="00314293" w:rsidRDefault="00314293" w:rsidP="00D916DF">
            <w:pPr>
              <w:jc w:val="center"/>
              <w:rPr>
                <w:rFonts w:ascii="Century Gothic" w:hAnsi="Century Gothic"/>
                <w:sz w:val="24"/>
                <w:szCs w:val="24"/>
              </w:rPr>
            </w:pPr>
            <w:r>
              <w:rPr>
                <w:rFonts w:ascii="Century Gothic" w:hAnsi="Century Gothic"/>
                <w:sz w:val="24"/>
                <w:szCs w:val="24"/>
              </w:rPr>
              <w:t>Notes</w:t>
            </w:r>
          </w:p>
        </w:tc>
      </w:tr>
      <w:tr w:rsidR="00314293" w14:paraId="5906A22E" w14:textId="77777777" w:rsidTr="0A115FE1">
        <w:tc>
          <w:tcPr>
            <w:tcW w:w="3256" w:type="dxa"/>
          </w:tcPr>
          <w:p w14:paraId="5B7F74CB" w14:textId="01FF1555" w:rsidR="00314293" w:rsidRPr="006B2D5C" w:rsidRDefault="0015788A" w:rsidP="00D916DF">
            <w:pPr>
              <w:rPr>
                <w:rFonts w:ascii="Century Gothic" w:hAnsi="Century Gothic"/>
                <w:b/>
                <w:bCs/>
                <w:sz w:val="24"/>
                <w:szCs w:val="24"/>
              </w:rPr>
            </w:pPr>
            <w:r>
              <w:rPr>
                <w:rFonts w:ascii="Century Gothic" w:hAnsi="Century Gothic"/>
                <w:b/>
                <w:bCs/>
                <w:sz w:val="24"/>
                <w:szCs w:val="24"/>
              </w:rPr>
              <w:t>Pupils with SEND, and their parents/carers, to be ensured equal access to all information</w:t>
            </w:r>
            <w:r w:rsidR="001E14D9">
              <w:rPr>
                <w:rFonts w:ascii="Century Gothic" w:hAnsi="Century Gothic"/>
                <w:b/>
                <w:bCs/>
                <w:sz w:val="24"/>
                <w:szCs w:val="24"/>
              </w:rPr>
              <w:t>.</w:t>
            </w:r>
          </w:p>
        </w:tc>
        <w:tc>
          <w:tcPr>
            <w:tcW w:w="3260" w:type="dxa"/>
          </w:tcPr>
          <w:p w14:paraId="47774591" w14:textId="77777777" w:rsidR="00314293" w:rsidRDefault="001E14D9" w:rsidP="00D916DF">
            <w:pPr>
              <w:rPr>
                <w:rFonts w:ascii="Century Gothic" w:hAnsi="Century Gothic"/>
                <w:sz w:val="24"/>
                <w:szCs w:val="24"/>
              </w:rPr>
            </w:pPr>
            <w:r>
              <w:rPr>
                <w:rFonts w:ascii="Century Gothic" w:hAnsi="Century Gothic"/>
                <w:sz w:val="24"/>
                <w:szCs w:val="24"/>
              </w:rPr>
              <w:t>Audit of information delivery procedures including hearing and visual impairments.</w:t>
            </w:r>
          </w:p>
          <w:p w14:paraId="4088F03E" w14:textId="77777777" w:rsidR="001E14D9" w:rsidRDefault="001E14D9" w:rsidP="00D916DF">
            <w:pPr>
              <w:rPr>
                <w:rFonts w:ascii="Century Gothic" w:hAnsi="Century Gothic"/>
                <w:sz w:val="24"/>
                <w:szCs w:val="24"/>
              </w:rPr>
            </w:pPr>
          </w:p>
          <w:p w14:paraId="6C61F1AF" w14:textId="77777777" w:rsidR="001E14D9" w:rsidRDefault="001E14D9" w:rsidP="00D916DF">
            <w:pPr>
              <w:rPr>
                <w:rFonts w:ascii="Century Gothic" w:hAnsi="Century Gothic"/>
                <w:sz w:val="24"/>
                <w:szCs w:val="24"/>
              </w:rPr>
            </w:pPr>
            <w:r>
              <w:rPr>
                <w:rFonts w:ascii="Century Gothic" w:hAnsi="Century Gothic"/>
                <w:sz w:val="24"/>
                <w:szCs w:val="24"/>
              </w:rPr>
              <w:t>Information to be available in a variety of formats and delivered in a range of ways to meet individual needs.</w:t>
            </w:r>
          </w:p>
          <w:p w14:paraId="7E66780F" w14:textId="77777777" w:rsidR="001E14D9" w:rsidRDefault="001E14D9" w:rsidP="00D916DF">
            <w:pPr>
              <w:rPr>
                <w:rFonts w:ascii="Century Gothic" w:hAnsi="Century Gothic"/>
                <w:sz w:val="24"/>
                <w:szCs w:val="24"/>
              </w:rPr>
            </w:pPr>
          </w:p>
          <w:p w14:paraId="0960E159" w14:textId="77777777" w:rsidR="001E14D9" w:rsidRDefault="001E14D9" w:rsidP="00D916DF">
            <w:pPr>
              <w:rPr>
                <w:rFonts w:ascii="Century Gothic" w:hAnsi="Century Gothic"/>
                <w:sz w:val="24"/>
                <w:szCs w:val="24"/>
              </w:rPr>
            </w:pPr>
            <w:r>
              <w:rPr>
                <w:rFonts w:ascii="Century Gothic" w:hAnsi="Century Gothic"/>
                <w:sz w:val="24"/>
                <w:szCs w:val="24"/>
              </w:rPr>
              <w:t>School seeks advice from external advisors as and when required.</w:t>
            </w:r>
          </w:p>
          <w:p w14:paraId="43B07067" w14:textId="4FB5B801" w:rsidR="001E14D9" w:rsidRPr="005E027D" w:rsidRDefault="001E14D9" w:rsidP="00D916DF">
            <w:pPr>
              <w:rPr>
                <w:rFonts w:ascii="Century Gothic" w:hAnsi="Century Gothic"/>
                <w:sz w:val="24"/>
                <w:szCs w:val="24"/>
              </w:rPr>
            </w:pPr>
          </w:p>
        </w:tc>
        <w:tc>
          <w:tcPr>
            <w:tcW w:w="1984" w:type="dxa"/>
          </w:tcPr>
          <w:p w14:paraId="68E249A0" w14:textId="77777777" w:rsidR="00314293" w:rsidRDefault="0033688E" w:rsidP="00D916DF">
            <w:pPr>
              <w:rPr>
                <w:rFonts w:ascii="Century Gothic" w:hAnsi="Century Gothic"/>
                <w:sz w:val="24"/>
                <w:szCs w:val="24"/>
              </w:rPr>
            </w:pPr>
            <w:r>
              <w:rPr>
                <w:rFonts w:ascii="Century Gothic" w:hAnsi="Century Gothic"/>
                <w:sz w:val="24"/>
                <w:szCs w:val="24"/>
              </w:rPr>
              <w:t>HoS</w:t>
            </w:r>
          </w:p>
          <w:p w14:paraId="3B75A7A0" w14:textId="77777777" w:rsidR="0033688E" w:rsidRDefault="1617B29C" w:rsidP="00D916DF">
            <w:pPr>
              <w:rPr>
                <w:rFonts w:ascii="Century Gothic" w:hAnsi="Century Gothic"/>
                <w:sz w:val="24"/>
                <w:szCs w:val="24"/>
              </w:rPr>
            </w:pPr>
            <w:r w:rsidRPr="0A115FE1">
              <w:rPr>
                <w:rFonts w:ascii="Century Gothic" w:hAnsi="Century Gothic"/>
                <w:sz w:val="24"/>
                <w:szCs w:val="24"/>
              </w:rPr>
              <w:t>SENDCo</w:t>
            </w:r>
          </w:p>
          <w:p w14:paraId="64AFFB81" w14:textId="1BE42742" w:rsidR="002A3131" w:rsidRDefault="002A3131" w:rsidP="002A3131">
            <w:pPr>
              <w:rPr>
                <w:rFonts w:ascii="Century Gothic" w:hAnsi="Century Gothic"/>
                <w:sz w:val="24"/>
                <w:szCs w:val="24"/>
              </w:rPr>
            </w:pPr>
            <w:r>
              <w:rPr>
                <w:rFonts w:ascii="Century Gothic" w:hAnsi="Century Gothic"/>
                <w:sz w:val="24"/>
                <w:szCs w:val="24"/>
              </w:rPr>
              <w:t xml:space="preserve">Nursery </w:t>
            </w:r>
            <w:r w:rsidR="006070C1">
              <w:rPr>
                <w:rFonts w:ascii="Century Gothic" w:hAnsi="Century Gothic"/>
                <w:sz w:val="24"/>
                <w:szCs w:val="24"/>
              </w:rPr>
              <w:t>Lead</w:t>
            </w:r>
          </w:p>
          <w:p w14:paraId="58F38EB9" w14:textId="45EE5E99" w:rsidR="002A3131" w:rsidRDefault="002A3131" w:rsidP="002A3131">
            <w:pPr>
              <w:rPr>
                <w:rFonts w:ascii="Century Gothic" w:hAnsi="Century Gothic"/>
                <w:sz w:val="24"/>
                <w:szCs w:val="24"/>
              </w:rPr>
            </w:pPr>
            <w:r>
              <w:rPr>
                <w:rFonts w:ascii="Century Gothic" w:hAnsi="Century Gothic"/>
                <w:sz w:val="24"/>
                <w:szCs w:val="24"/>
              </w:rPr>
              <w:t>Site Manager</w:t>
            </w:r>
          </w:p>
          <w:p w14:paraId="2B85A55C" w14:textId="12B735DD" w:rsidR="002A3131" w:rsidRPr="005E027D" w:rsidRDefault="002A3131" w:rsidP="00D916DF">
            <w:pPr>
              <w:rPr>
                <w:rFonts w:ascii="Century Gothic" w:hAnsi="Century Gothic"/>
                <w:sz w:val="24"/>
                <w:szCs w:val="24"/>
              </w:rPr>
            </w:pPr>
          </w:p>
        </w:tc>
        <w:tc>
          <w:tcPr>
            <w:tcW w:w="1418" w:type="dxa"/>
          </w:tcPr>
          <w:p w14:paraId="412585F3" w14:textId="7E19C13D" w:rsidR="00314293" w:rsidRPr="00891E06" w:rsidRDefault="002A3131" w:rsidP="00D916DF">
            <w:pPr>
              <w:jc w:val="center"/>
              <w:rPr>
                <w:rFonts w:ascii="Century Gothic" w:hAnsi="Century Gothic"/>
                <w:sz w:val="24"/>
                <w:szCs w:val="24"/>
              </w:rPr>
            </w:pPr>
            <w:r>
              <w:rPr>
                <w:rFonts w:ascii="Century Gothic" w:hAnsi="Century Gothic"/>
                <w:sz w:val="24"/>
                <w:szCs w:val="24"/>
              </w:rPr>
              <w:t>Long</w:t>
            </w:r>
          </w:p>
        </w:tc>
        <w:tc>
          <w:tcPr>
            <w:tcW w:w="2268" w:type="dxa"/>
          </w:tcPr>
          <w:p w14:paraId="579098B6" w14:textId="3714FB17" w:rsidR="00314293" w:rsidRPr="00FB6376" w:rsidRDefault="32AE525A" w:rsidP="00D916DF">
            <w:pPr>
              <w:jc w:val="center"/>
              <w:rPr>
                <w:rFonts w:ascii="Century Gothic" w:hAnsi="Century Gothic"/>
                <w:sz w:val="24"/>
                <w:szCs w:val="24"/>
              </w:rPr>
            </w:pPr>
            <w:r w:rsidRPr="0A115FE1">
              <w:rPr>
                <w:rFonts w:ascii="Century Gothic" w:hAnsi="Century Gothic"/>
                <w:sz w:val="24"/>
                <w:szCs w:val="24"/>
              </w:rPr>
              <w:t>September 202</w:t>
            </w:r>
            <w:r w:rsidR="006070C1">
              <w:rPr>
                <w:rFonts w:ascii="Century Gothic" w:hAnsi="Century Gothic"/>
                <w:sz w:val="24"/>
                <w:szCs w:val="24"/>
              </w:rPr>
              <w:t>6</w:t>
            </w:r>
          </w:p>
        </w:tc>
        <w:tc>
          <w:tcPr>
            <w:tcW w:w="1762" w:type="dxa"/>
          </w:tcPr>
          <w:p w14:paraId="613F6B5C" w14:textId="77777777" w:rsidR="00314293" w:rsidRPr="006B2D5C" w:rsidRDefault="00314293" w:rsidP="00D916DF">
            <w:pPr>
              <w:rPr>
                <w:rFonts w:ascii="Century Gothic" w:hAnsi="Century Gothic"/>
                <w:b/>
                <w:bCs/>
                <w:sz w:val="24"/>
                <w:szCs w:val="24"/>
              </w:rPr>
            </w:pPr>
          </w:p>
        </w:tc>
      </w:tr>
    </w:tbl>
    <w:p w14:paraId="3B764F9C" w14:textId="6B6E85AB" w:rsidR="002B12FC" w:rsidRPr="00193EFA" w:rsidRDefault="002B12FC" w:rsidP="00B72293">
      <w:pPr>
        <w:rPr>
          <w:rFonts w:ascii="Century Gothic" w:eastAsia="Arial" w:hAnsi="Century Gothic" w:cs="Arial"/>
          <w:sz w:val="24"/>
          <w:szCs w:val="24"/>
        </w:rPr>
      </w:pPr>
    </w:p>
    <w:sectPr w:rsidR="002B12FC" w:rsidRPr="00193EFA" w:rsidSect="00FB6376">
      <w:pgSz w:w="16838" w:h="11906" w:orient="landscape"/>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69EF" w14:textId="77777777" w:rsidR="00370B2D" w:rsidRDefault="00370B2D" w:rsidP="00575F3D">
      <w:pPr>
        <w:spacing w:after="0" w:line="240" w:lineRule="auto"/>
      </w:pPr>
      <w:r>
        <w:separator/>
      </w:r>
    </w:p>
  </w:endnote>
  <w:endnote w:type="continuationSeparator" w:id="0">
    <w:p w14:paraId="2FB05438" w14:textId="77777777" w:rsidR="00370B2D" w:rsidRDefault="00370B2D" w:rsidP="00575F3D">
      <w:pPr>
        <w:spacing w:after="0" w:line="240" w:lineRule="auto"/>
      </w:pPr>
      <w:r>
        <w:continuationSeparator/>
      </w:r>
    </w:p>
  </w:endnote>
  <w:endnote w:type="continuationNotice" w:id="1">
    <w:p w14:paraId="6211124A" w14:textId="77777777" w:rsidR="00370B2D" w:rsidRDefault="00370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E029" w14:textId="77777777" w:rsidR="00370B2D" w:rsidRDefault="00370B2D" w:rsidP="00575F3D">
      <w:pPr>
        <w:spacing w:after="0" w:line="240" w:lineRule="auto"/>
      </w:pPr>
      <w:r>
        <w:separator/>
      </w:r>
    </w:p>
  </w:footnote>
  <w:footnote w:type="continuationSeparator" w:id="0">
    <w:p w14:paraId="14381F01" w14:textId="77777777" w:rsidR="00370B2D" w:rsidRDefault="00370B2D" w:rsidP="00575F3D">
      <w:pPr>
        <w:spacing w:after="0" w:line="240" w:lineRule="auto"/>
      </w:pPr>
      <w:r>
        <w:continuationSeparator/>
      </w:r>
    </w:p>
  </w:footnote>
  <w:footnote w:type="continuationNotice" w:id="1">
    <w:p w14:paraId="4A00B33F" w14:textId="77777777" w:rsidR="00370B2D" w:rsidRDefault="00370B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9C9741B"/>
    <w:multiLevelType w:val="hybridMultilevel"/>
    <w:tmpl w:val="10D2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94336"/>
    <w:multiLevelType w:val="hybridMultilevel"/>
    <w:tmpl w:val="3E4EB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6374AD"/>
    <w:multiLevelType w:val="multilevel"/>
    <w:tmpl w:val="B3C2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1040703"/>
    <w:multiLevelType w:val="hybridMultilevel"/>
    <w:tmpl w:val="4BF8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96140"/>
    <w:multiLevelType w:val="hybridMultilevel"/>
    <w:tmpl w:val="365E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DE62D6"/>
    <w:multiLevelType w:val="hybridMultilevel"/>
    <w:tmpl w:val="0730164E"/>
    <w:lvl w:ilvl="0" w:tplc="EBD87F10">
      <w:start w:val="2"/>
      <w:numFmt w:val="bullet"/>
      <w:lvlText w:val="-"/>
      <w:lvlJc w:val="left"/>
      <w:pPr>
        <w:ind w:left="720" w:hanging="360"/>
      </w:pPr>
      <w:rPr>
        <w:rFonts w:ascii="Century Gothic" w:eastAsiaTheme="minorHAnsi" w:hAnsi="Century Gothic"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384289">
    <w:abstractNumId w:val="0"/>
  </w:num>
  <w:num w:numId="2" w16cid:durableId="1224369699">
    <w:abstractNumId w:val="2"/>
  </w:num>
  <w:num w:numId="3" w16cid:durableId="173344719">
    <w:abstractNumId w:val="1"/>
  </w:num>
  <w:num w:numId="4" w16cid:durableId="1007172184">
    <w:abstractNumId w:val="5"/>
  </w:num>
  <w:num w:numId="5" w16cid:durableId="977220752">
    <w:abstractNumId w:val="4"/>
  </w:num>
  <w:num w:numId="6" w16cid:durableId="685062407">
    <w:abstractNumId w:val="3"/>
  </w:num>
  <w:num w:numId="7" w16cid:durableId="325862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3E"/>
    <w:rsid w:val="00017D2E"/>
    <w:rsid w:val="00020702"/>
    <w:rsid w:val="000214BC"/>
    <w:rsid w:val="00021506"/>
    <w:rsid w:val="00027B67"/>
    <w:rsid w:val="00033B49"/>
    <w:rsid w:val="00041FC1"/>
    <w:rsid w:val="0004576D"/>
    <w:rsid w:val="00060CCD"/>
    <w:rsid w:val="00063747"/>
    <w:rsid w:val="000852F7"/>
    <w:rsid w:val="00091F2B"/>
    <w:rsid w:val="000B4E52"/>
    <w:rsid w:val="000C2298"/>
    <w:rsid w:val="000D2D2C"/>
    <w:rsid w:val="00103D1B"/>
    <w:rsid w:val="00117192"/>
    <w:rsid w:val="00117F0C"/>
    <w:rsid w:val="00133228"/>
    <w:rsid w:val="00145224"/>
    <w:rsid w:val="00155B5B"/>
    <w:rsid w:val="0015661A"/>
    <w:rsid w:val="0015788A"/>
    <w:rsid w:val="0017530A"/>
    <w:rsid w:val="001766BB"/>
    <w:rsid w:val="00180CC8"/>
    <w:rsid w:val="00193EFA"/>
    <w:rsid w:val="001944BD"/>
    <w:rsid w:val="00194C06"/>
    <w:rsid w:val="0019714B"/>
    <w:rsid w:val="001A3E02"/>
    <w:rsid w:val="001B505D"/>
    <w:rsid w:val="001B51FC"/>
    <w:rsid w:val="001D6BEF"/>
    <w:rsid w:val="001E0238"/>
    <w:rsid w:val="001E14D9"/>
    <w:rsid w:val="001E5BAB"/>
    <w:rsid w:val="001E61D4"/>
    <w:rsid w:val="00200C4A"/>
    <w:rsid w:val="00203358"/>
    <w:rsid w:val="00207060"/>
    <w:rsid w:val="0021673B"/>
    <w:rsid w:val="00217392"/>
    <w:rsid w:val="00233AA2"/>
    <w:rsid w:val="00242245"/>
    <w:rsid w:val="002560A7"/>
    <w:rsid w:val="00261AB0"/>
    <w:rsid w:val="00284D4A"/>
    <w:rsid w:val="002953FC"/>
    <w:rsid w:val="002A3131"/>
    <w:rsid w:val="002B12FC"/>
    <w:rsid w:val="002B33E5"/>
    <w:rsid w:val="002B659B"/>
    <w:rsid w:val="002B7CEA"/>
    <w:rsid w:val="002D7040"/>
    <w:rsid w:val="002E3A73"/>
    <w:rsid w:val="00314293"/>
    <w:rsid w:val="0033688E"/>
    <w:rsid w:val="003513AE"/>
    <w:rsid w:val="00354355"/>
    <w:rsid w:val="003643D6"/>
    <w:rsid w:val="00370B2D"/>
    <w:rsid w:val="0037453E"/>
    <w:rsid w:val="003855A6"/>
    <w:rsid w:val="00395203"/>
    <w:rsid w:val="00397349"/>
    <w:rsid w:val="003B08D9"/>
    <w:rsid w:val="003B6A4E"/>
    <w:rsid w:val="003B7264"/>
    <w:rsid w:val="003E428A"/>
    <w:rsid w:val="003E53A7"/>
    <w:rsid w:val="003E79BE"/>
    <w:rsid w:val="003F170D"/>
    <w:rsid w:val="003F4425"/>
    <w:rsid w:val="00401705"/>
    <w:rsid w:val="0040430C"/>
    <w:rsid w:val="00416CBE"/>
    <w:rsid w:val="00430D3A"/>
    <w:rsid w:val="00434D40"/>
    <w:rsid w:val="0046141C"/>
    <w:rsid w:val="00483739"/>
    <w:rsid w:val="004A371B"/>
    <w:rsid w:val="004B129A"/>
    <w:rsid w:val="004D2C02"/>
    <w:rsid w:val="004E03B2"/>
    <w:rsid w:val="004F3A52"/>
    <w:rsid w:val="004F5EB0"/>
    <w:rsid w:val="00502F55"/>
    <w:rsid w:val="00504045"/>
    <w:rsid w:val="005071DB"/>
    <w:rsid w:val="00507290"/>
    <w:rsid w:val="0051311C"/>
    <w:rsid w:val="00523C79"/>
    <w:rsid w:val="005279AE"/>
    <w:rsid w:val="00532079"/>
    <w:rsid w:val="0054259D"/>
    <w:rsid w:val="00543F12"/>
    <w:rsid w:val="00573AAC"/>
    <w:rsid w:val="00575F3D"/>
    <w:rsid w:val="00577CD6"/>
    <w:rsid w:val="005D0917"/>
    <w:rsid w:val="005D691A"/>
    <w:rsid w:val="005E027D"/>
    <w:rsid w:val="005F2927"/>
    <w:rsid w:val="005F4A91"/>
    <w:rsid w:val="006070C1"/>
    <w:rsid w:val="006240B4"/>
    <w:rsid w:val="0063577F"/>
    <w:rsid w:val="00662E16"/>
    <w:rsid w:val="00664429"/>
    <w:rsid w:val="006677E7"/>
    <w:rsid w:val="00687097"/>
    <w:rsid w:val="006B071D"/>
    <w:rsid w:val="006B0DC3"/>
    <w:rsid w:val="006B2D5C"/>
    <w:rsid w:val="006B404E"/>
    <w:rsid w:val="006B72B7"/>
    <w:rsid w:val="006E357D"/>
    <w:rsid w:val="006E5E84"/>
    <w:rsid w:val="006F04BB"/>
    <w:rsid w:val="0070255D"/>
    <w:rsid w:val="00702851"/>
    <w:rsid w:val="00704F50"/>
    <w:rsid w:val="00720620"/>
    <w:rsid w:val="007222E7"/>
    <w:rsid w:val="00727A3B"/>
    <w:rsid w:val="00727BE4"/>
    <w:rsid w:val="00734C10"/>
    <w:rsid w:val="007515CE"/>
    <w:rsid w:val="0076270B"/>
    <w:rsid w:val="00790FC1"/>
    <w:rsid w:val="007E4632"/>
    <w:rsid w:val="007F577A"/>
    <w:rsid w:val="00800FD3"/>
    <w:rsid w:val="00803192"/>
    <w:rsid w:val="008407CF"/>
    <w:rsid w:val="00845332"/>
    <w:rsid w:val="008473A7"/>
    <w:rsid w:val="0086735D"/>
    <w:rsid w:val="00891E06"/>
    <w:rsid w:val="00894EA1"/>
    <w:rsid w:val="008B2D76"/>
    <w:rsid w:val="008B6395"/>
    <w:rsid w:val="008C05EE"/>
    <w:rsid w:val="008F33F7"/>
    <w:rsid w:val="008F69E5"/>
    <w:rsid w:val="00942458"/>
    <w:rsid w:val="0094505A"/>
    <w:rsid w:val="00952E11"/>
    <w:rsid w:val="009538F0"/>
    <w:rsid w:val="00966108"/>
    <w:rsid w:val="00973AF7"/>
    <w:rsid w:val="00977097"/>
    <w:rsid w:val="00977552"/>
    <w:rsid w:val="00981F48"/>
    <w:rsid w:val="0099133F"/>
    <w:rsid w:val="009C33E0"/>
    <w:rsid w:val="009E53FB"/>
    <w:rsid w:val="009F1492"/>
    <w:rsid w:val="009F3A61"/>
    <w:rsid w:val="00A01BFF"/>
    <w:rsid w:val="00A046A3"/>
    <w:rsid w:val="00A118F3"/>
    <w:rsid w:val="00A14012"/>
    <w:rsid w:val="00A60F72"/>
    <w:rsid w:val="00A80EE7"/>
    <w:rsid w:val="00A8606C"/>
    <w:rsid w:val="00A875CF"/>
    <w:rsid w:val="00AA1109"/>
    <w:rsid w:val="00AC01D4"/>
    <w:rsid w:val="00AC1FBB"/>
    <w:rsid w:val="00AD54B6"/>
    <w:rsid w:val="00AE74DD"/>
    <w:rsid w:val="00AF0979"/>
    <w:rsid w:val="00AF63B2"/>
    <w:rsid w:val="00B32B44"/>
    <w:rsid w:val="00B50605"/>
    <w:rsid w:val="00B5100D"/>
    <w:rsid w:val="00B7076D"/>
    <w:rsid w:val="00B72293"/>
    <w:rsid w:val="00B72524"/>
    <w:rsid w:val="00B953C1"/>
    <w:rsid w:val="00BD4B2D"/>
    <w:rsid w:val="00BF1A75"/>
    <w:rsid w:val="00C21AAF"/>
    <w:rsid w:val="00C23CA1"/>
    <w:rsid w:val="00C330FF"/>
    <w:rsid w:val="00C42023"/>
    <w:rsid w:val="00C438C9"/>
    <w:rsid w:val="00C45B4D"/>
    <w:rsid w:val="00C74063"/>
    <w:rsid w:val="00C756BA"/>
    <w:rsid w:val="00C94D47"/>
    <w:rsid w:val="00CA29F6"/>
    <w:rsid w:val="00CA56C9"/>
    <w:rsid w:val="00CA664E"/>
    <w:rsid w:val="00CB330C"/>
    <w:rsid w:val="00CB76E3"/>
    <w:rsid w:val="00CC71EF"/>
    <w:rsid w:val="00CE0B8F"/>
    <w:rsid w:val="00CE197B"/>
    <w:rsid w:val="00CF1BFA"/>
    <w:rsid w:val="00D05965"/>
    <w:rsid w:val="00D16217"/>
    <w:rsid w:val="00D21639"/>
    <w:rsid w:val="00D3038B"/>
    <w:rsid w:val="00D5382F"/>
    <w:rsid w:val="00D55F1D"/>
    <w:rsid w:val="00D63C31"/>
    <w:rsid w:val="00D8265D"/>
    <w:rsid w:val="00D8372A"/>
    <w:rsid w:val="00D86DB7"/>
    <w:rsid w:val="00DD2CF7"/>
    <w:rsid w:val="00E01B6C"/>
    <w:rsid w:val="00E106B2"/>
    <w:rsid w:val="00E20CC2"/>
    <w:rsid w:val="00E21175"/>
    <w:rsid w:val="00E37BA4"/>
    <w:rsid w:val="00E400FF"/>
    <w:rsid w:val="00E47B86"/>
    <w:rsid w:val="00E515E6"/>
    <w:rsid w:val="00E549CC"/>
    <w:rsid w:val="00E649EE"/>
    <w:rsid w:val="00E73A45"/>
    <w:rsid w:val="00E755C9"/>
    <w:rsid w:val="00E759CA"/>
    <w:rsid w:val="00E76022"/>
    <w:rsid w:val="00E8531F"/>
    <w:rsid w:val="00E90E57"/>
    <w:rsid w:val="00E97682"/>
    <w:rsid w:val="00EB5AB0"/>
    <w:rsid w:val="00EB7748"/>
    <w:rsid w:val="00EC17F4"/>
    <w:rsid w:val="00EC2000"/>
    <w:rsid w:val="00F124C5"/>
    <w:rsid w:val="00F13040"/>
    <w:rsid w:val="00F37AC0"/>
    <w:rsid w:val="00F466E3"/>
    <w:rsid w:val="00F614DE"/>
    <w:rsid w:val="00F6333E"/>
    <w:rsid w:val="00F6538C"/>
    <w:rsid w:val="00F93C92"/>
    <w:rsid w:val="00F95ADB"/>
    <w:rsid w:val="00F95D17"/>
    <w:rsid w:val="00F9B686"/>
    <w:rsid w:val="00FA1E22"/>
    <w:rsid w:val="00FA3247"/>
    <w:rsid w:val="00FB5906"/>
    <w:rsid w:val="00FB5ADC"/>
    <w:rsid w:val="00FB6376"/>
    <w:rsid w:val="00FE2CB5"/>
    <w:rsid w:val="013724B4"/>
    <w:rsid w:val="0797F03E"/>
    <w:rsid w:val="0A115FE1"/>
    <w:rsid w:val="0CA92196"/>
    <w:rsid w:val="0DC66A10"/>
    <w:rsid w:val="0FCA17DB"/>
    <w:rsid w:val="1117C7D6"/>
    <w:rsid w:val="11EB56AE"/>
    <w:rsid w:val="1269BDF6"/>
    <w:rsid w:val="12B66266"/>
    <w:rsid w:val="12EDF018"/>
    <w:rsid w:val="145E91A3"/>
    <w:rsid w:val="1611B07D"/>
    <w:rsid w:val="1617B29C"/>
    <w:rsid w:val="1872DEC7"/>
    <w:rsid w:val="1B7E1BB7"/>
    <w:rsid w:val="1BE523E6"/>
    <w:rsid w:val="1D32CB59"/>
    <w:rsid w:val="1DF64ADE"/>
    <w:rsid w:val="20170E4E"/>
    <w:rsid w:val="2085DE32"/>
    <w:rsid w:val="224D040C"/>
    <w:rsid w:val="2338A516"/>
    <w:rsid w:val="24033371"/>
    <w:rsid w:val="25594F55"/>
    <w:rsid w:val="26AD794C"/>
    <w:rsid w:val="288576BC"/>
    <w:rsid w:val="2D5E1A60"/>
    <w:rsid w:val="2E44BD4C"/>
    <w:rsid w:val="2E8E3C51"/>
    <w:rsid w:val="32AE525A"/>
    <w:rsid w:val="32FCC8E9"/>
    <w:rsid w:val="33258477"/>
    <w:rsid w:val="339B7D7F"/>
    <w:rsid w:val="34FC47DB"/>
    <w:rsid w:val="36FF32AD"/>
    <w:rsid w:val="382F3A74"/>
    <w:rsid w:val="3CC6FE3B"/>
    <w:rsid w:val="429AADC2"/>
    <w:rsid w:val="4310A6CA"/>
    <w:rsid w:val="4445560B"/>
    <w:rsid w:val="453A3C05"/>
    <w:rsid w:val="47E5F87E"/>
    <w:rsid w:val="498C58E6"/>
    <w:rsid w:val="4A6E3355"/>
    <w:rsid w:val="4AB645DD"/>
    <w:rsid w:val="4B1A7A45"/>
    <w:rsid w:val="4B282947"/>
    <w:rsid w:val="4BB53E53"/>
    <w:rsid w:val="4DEE3BEB"/>
    <w:rsid w:val="5098AA1F"/>
    <w:rsid w:val="50C56FB3"/>
    <w:rsid w:val="51C261C8"/>
    <w:rsid w:val="52C77656"/>
    <w:rsid w:val="53695429"/>
    <w:rsid w:val="536C6770"/>
    <w:rsid w:val="5426FE1F"/>
    <w:rsid w:val="56651A72"/>
    <w:rsid w:val="59DCD630"/>
    <w:rsid w:val="59EFCD96"/>
    <w:rsid w:val="5C18E7A7"/>
    <w:rsid w:val="5DA19483"/>
    <w:rsid w:val="624FDD92"/>
    <w:rsid w:val="633193CF"/>
    <w:rsid w:val="63CB55A2"/>
    <w:rsid w:val="666215DF"/>
    <w:rsid w:val="67F5FBC5"/>
    <w:rsid w:val="6B86FE03"/>
    <w:rsid w:val="6C56CE10"/>
    <w:rsid w:val="6DD2C958"/>
    <w:rsid w:val="6DD4B44B"/>
    <w:rsid w:val="6F27AC28"/>
    <w:rsid w:val="70D18C2A"/>
    <w:rsid w:val="71ACB60C"/>
    <w:rsid w:val="723EFD2C"/>
    <w:rsid w:val="732AEF3C"/>
    <w:rsid w:val="741B337D"/>
    <w:rsid w:val="744DC0CB"/>
    <w:rsid w:val="7616797B"/>
    <w:rsid w:val="76C9B0AA"/>
    <w:rsid w:val="76E7FAA7"/>
    <w:rsid w:val="774A1CE9"/>
    <w:rsid w:val="7752D43F"/>
    <w:rsid w:val="77608341"/>
    <w:rsid w:val="77C8ECF8"/>
    <w:rsid w:val="78350223"/>
    <w:rsid w:val="78EEA4A0"/>
    <w:rsid w:val="799BF9A5"/>
    <w:rsid w:val="7A92A885"/>
    <w:rsid w:val="7C8E74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2E11"/>
  <w15:chartTrackingRefBased/>
  <w15:docId w15:val="{80EB0014-4429-4124-B9A6-6064562F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Heading1"/>
    <w:next w:val="Normal"/>
    <w:link w:val="Heading1Char"/>
    <w:uiPriority w:val="9"/>
    <w:qFormat/>
    <w:rsid w:val="00F6333E"/>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33E"/>
    <w:rPr>
      <w:rFonts w:ascii="Arial" w:hAnsi="Arial" w:cs="Arial"/>
      <w:b/>
      <w:color w:val="000000" w:themeColor="text1"/>
      <w:sz w:val="32"/>
      <w:szCs w:val="28"/>
    </w:rPr>
  </w:style>
  <w:style w:type="paragraph" w:styleId="ListParagraph">
    <w:name w:val="List Paragraph"/>
    <w:basedOn w:val="Normal"/>
    <w:uiPriority w:val="34"/>
    <w:qFormat/>
    <w:rsid w:val="00F6333E"/>
    <w:pPr>
      <w:spacing w:after="200" w:line="276" w:lineRule="auto"/>
      <w:ind w:left="720"/>
      <w:contextualSpacing/>
    </w:pPr>
    <w:rPr>
      <w:rFonts w:ascii="Arial" w:hAnsi="Arial" w:cs="Arial"/>
      <w:color w:val="000000" w:themeColor="text1"/>
      <w:szCs w:val="28"/>
    </w:rPr>
  </w:style>
  <w:style w:type="character" w:styleId="Hyperlink">
    <w:name w:val="Hyperlink"/>
    <w:basedOn w:val="DefaultParagraphFont"/>
    <w:uiPriority w:val="99"/>
    <w:unhideWhenUsed/>
    <w:rsid w:val="00F6333E"/>
    <w:rPr>
      <w:color w:val="0000FF"/>
      <w:u w:val="single"/>
    </w:rPr>
  </w:style>
  <w:style w:type="paragraph" w:customStyle="1" w:styleId="Heading1">
    <w:name w:val="Heading1"/>
    <w:basedOn w:val="Normal"/>
    <w:next w:val="Normal"/>
    <w:qFormat/>
    <w:rsid w:val="00F6333E"/>
    <w:pPr>
      <w:numPr>
        <w:numId w:val="1"/>
      </w:numPr>
      <w:spacing w:before="120" w:after="120" w:line="320" w:lineRule="exact"/>
    </w:pPr>
    <w:rPr>
      <w:rFonts w:ascii="Arial" w:hAnsi="Arial" w:cs="Arial"/>
      <w:b/>
      <w:color w:val="000000" w:themeColor="text1"/>
      <w:szCs w:val="28"/>
    </w:rPr>
  </w:style>
  <w:style w:type="paragraph" w:styleId="BalloonText">
    <w:name w:val="Balloon Text"/>
    <w:basedOn w:val="Normal"/>
    <w:link w:val="BalloonTextChar"/>
    <w:uiPriority w:val="99"/>
    <w:semiHidden/>
    <w:unhideWhenUsed/>
    <w:rsid w:val="00F63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33E"/>
    <w:rPr>
      <w:rFonts w:ascii="Segoe UI" w:hAnsi="Segoe UI" w:cs="Segoe UI"/>
      <w:sz w:val="18"/>
      <w:szCs w:val="18"/>
    </w:rPr>
  </w:style>
  <w:style w:type="paragraph" w:styleId="Revision">
    <w:name w:val="Revision"/>
    <w:hidden/>
    <w:uiPriority w:val="99"/>
    <w:semiHidden/>
    <w:rsid w:val="00F6333E"/>
    <w:pPr>
      <w:spacing w:after="0" w:line="240" w:lineRule="auto"/>
    </w:pPr>
  </w:style>
  <w:style w:type="table" w:styleId="TableGrid">
    <w:name w:val="Table Grid"/>
    <w:basedOn w:val="TableNormal"/>
    <w:uiPriority w:val="59"/>
    <w:rsid w:val="00F6333E"/>
    <w:pPr>
      <w:spacing w:after="0" w:line="240" w:lineRule="auto"/>
    </w:pPr>
    <w:rPr>
      <w:rFonts w:ascii="Arial" w:hAnsi="Arial" w:cs="Arial"/>
      <w:color w:val="000000" w:themeColor="text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333E"/>
    <w:rPr>
      <w:sz w:val="16"/>
      <w:szCs w:val="16"/>
    </w:rPr>
  </w:style>
  <w:style w:type="paragraph" w:styleId="CommentText">
    <w:name w:val="annotation text"/>
    <w:basedOn w:val="Normal"/>
    <w:link w:val="CommentTextChar"/>
    <w:uiPriority w:val="99"/>
    <w:semiHidden/>
    <w:unhideWhenUsed/>
    <w:rsid w:val="00F6333E"/>
    <w:pPr>
      <w:spacing w:after="200" w:line="240" w:lineRule="auto"/>
    </w:pPr>
    <w:rPr>
      <w:rFonts w:ascii="Arial" w:hAnsi="Arial" w:cs="Arial"/>
      <w:color w:val="000000" w:themeColor="text1"/>
      <w:sz w:val="20"/>
      <w:szCs w:val="20"/>
    </w:rPr>
  </w:style>
  <w:style w:type="character" w:customStyle="1" w:styleId="CommentTextChar">
    <w:name w:val="Comment Text Char"/>
    <w:basedOn w:val="DefaultParagraphFont"/>
    <w:link w:val="CommentText"/>
    <w:uiPriority w:val="99"/>
    <w:semiHidden/>
    <w:rsid w:val="00F6333E"/>
    <w:rPr>
      <w:rFonts w:ascii="Arial" w:hAnsi="Arial" w:cs="Arial"/>
      <w:color w:val="000000" w:themeColor="text1"/>
      <w:sz w:val="20"/>
      <w:szCs w:val="20"/>
    </w:rPr>
  </w:style>
  <w:style w:type="paragraph" w:customStyle="1" w:styleId="Body">
    <w:name w:val="Body"/>
    <w:rsid w:val="00F6333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CommentSubject">
    <w:name w:val="annotation subject"/>
    <w:basedOn w:val="CommentText"/>
    <w:next w:val="CommentText"/>
    <w:link w:val="CommentSubjectChar"/>
    <w:uiPriority w:val="99"/>
    <w:semiHidden/>
    <w:unhideWhenUsed/>
    <w:rsid w:val="00145224"/>
    <w:pPr>
      <w:spacing w:after="160"/>
    </w:pPr>
    <w:rPr>
      <w:rFonts w:ascii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45224"/>
    <w:rPr>
      <w:rFonts w:ascii="Arial" w:hAnsi="Arial" w:cs="Arial"/>
      <w:b/>
      <w:bCs/>
      <w:color w:val="000000" w:themeColor="text1"/>
      <w:sz w:val="20"/>
      <w:szCs w:val="20"/>
    </w:rPr>
  </w:style>
  <w:style w:type="paragraph" w:styleId="Header">
    <w:name w:val="header"/>
    <w:basedOn w:val="Normal"/>
    <w:link w:val="HeaderChar"/>
    <w:uiPriority w:val="99"/>
    <w:unhideWhenUsed/>
    <w:rsid w:val="00575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F3D"/>
  </w:style>
  <w:style w:type="paragraph" w:styleId="Footer">
    <w:name w:val="footer"/>
    <w:basedOn w:val="Normal"/>
    <w:link w:val="FooterChar"/>
    <w:uiPriority w:val="99"/>
    <w:unhideWhenUsed/>
    <w:rsid w:val="00575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F3D"/>
  </w:style>
  <w:style w:type="character" w:styleId="UnresolvedMention">
    <w:name w:val="Unresolved Mention"/>
    <w:basedOn w:val="DefaultParagraphFont"/>
    <w:uiPriority w:val="99"/>
    <w:semiHidden/>
    <w:unhideWhenUsed/>
    <w:rsid w:val="0002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8e77ba-d3e5-445d-93b8-82da7003dbe1">
      <Terms xmlns="http://schemas.microsoft.com/office/infopath/2007/PartnerControls"/>
    </lcf76f155ced4ddcb4097134ff3c332f>
    <TaxCatchAll xmlns="1bb4766a-59af-411e-a19b-7c8e21005702" xsi:nil="true"/>
    <SharedWithUsers xmlns="1bb4766a-59af-411e-a19b-7c8e21005702">
      <UserInfo>
        <DisplayName>Jo Rodwell</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19" ma:contentTypeDescription="Create a new document." ma:contentTypeScope="" ma:versionID="b9a53a442bc1ce15c374eda3c6c746f0">
  <xsd:schema xmlns:xsd="http://www.w3.org/2001/XMLSchema" xmlns:xs="http://www.w3.org/2001/XMLSchema" xmlns:p="http://schemas.microsoft.com/office/2006/metadata/properties" xmlns:ns2="1bb4766a-59af-411e-a19b-7c8e21005702" xmlns:ns3="428e77ba-d3e5-445d-93b8-82da7003dbe1" targetNamespace="http://schemas.microsoft.com/office/2006/metadata/properties" ma:root="true" ma:fieldsID="12ae33c5aa8f5ca85afa913067a7aded" ns2:_="" ns3:_="">
    <xsd:import namespace="1bb4766a-59af-411e-a19b-7c8e21005702"/>
    <xsd:import namespace="428e77ba-d3e5-445d-93b8-82da7003db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8910a6e-0b6b-4b1a-8232-599afe79d631}"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5BDC7-53F4-4887-B24B-10BB17BDE3B0}">
  <ds:schemaRefs>
    <ds:schemaRef ds:uri="http://schemas.microsoft.com/sharepoint/v3/contenttype/forms"/>
  </ds:schemaRefs>
</ds:datastoreItem>
</file>

<file path=customXml/itemProps2.xml><?xml version="1.0" encoding="utf-8"?>
<ds:datastoreItem xmlns:ds="http://schemas.openxmlformats.org/officeDocument/2006/customXml" ds:itemID="{53044EAB-1F4C-4313-87C6-DC70152701B2}">
  <ds:schemaRefs>
    <ds:schemaRef ds:uri="http://schemas.microsoft.com/office/2006/metadata/properties"/>
    <ds:schemaRef ds:uri="http://schemas.microsoft.com/office/infopath/2007/PartnerControls"/>
    <ds:schemaRef ds:uri="428e77ba-d3e5-445d-93b8-82da7003dbe1"/>
    <ds:schemaRef ds:uri="1bb4766a-59af-411e-a19b-7c8e21005702"/>
  </ds:schemaRefs>
</ds:datastoreItem>
</file>

<file path=customXml/itemProps3.xml><?xml version="1.0" encoding="utf-8"?>
<ds:datastoreItem xmlns:ds="http://schemas.openxmlformats.org/officeDocument/2006/customXml" ds:itemID="{A0BDCA60-FBF5-464A-8D13-940C6F091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4766a-59af-411e-a19b-7c8e21005702"/>
    <ds:schemaRef ds:uri="428e77ba-d3e5-445d-93b8-82da700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C4DC6-D00F-4285-A922-1F306671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Barker</dc:creator>
  <cp:keywords/>
  <dc:description/>
  <cp:lastModifiedBy>Sally Hewitt</cp:lastModifiedBy>
  <cp:revision>7</cp:revision>
  <cp:lastPrinted>2021-10-12T13:53:00Z</cp:lastPrinted>
  <dcterms:created xsi:type="dcterms:W3CDTF">2024-09-25T10:31:00Z</dcterms:created>
  <dcterms:modified xsi:type="dcterms:W3CDTF">2025-10-01T13:14:00Z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